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02EE" w14:textId="424FF00A" w:rsidR="00A826E4" w:rsidRPr="00296CF6" w:rsidRDefault="00560FAC" w:rsidP="003B77D5">
      <w:pPr>
        <w:pStyle w:val="Title"/>
        <w:jc w:val="center"/>
        <w:rPr>
          <w:rFonts w:ascii="Century Gothic" w:hAnsi="Century Gothic"/>
          <w:sz w:val="52"/>
        </w:rPr>
      </w:pPr>
      <w:r w:rsidRPr="00296CF6">
        <w:rPr>
          <w:rFonts w:ascii="Century Gothic" w:hAnsi="Century Gothic"/>
          <w:noProof/>
          <w:sz w:val="52"/>
        </w:rPr>
        <w:drawing>
          <wp:anchor distT="0" distB="0" distL="114300" distR="114300" simplePos="0" relativeHeight="251658240" behindDoc="1" locked="0" layoutInCell="1" allowOverlap="1" wp14:anchorId="067BEF3F" wp14:editId="65AB9D79">
            <wp:simplePos x="0" y="0"/>
            <wp:positionH relativeFrom="column">
              <wp:posOffset>252095</wp:posOffset>
            </wp:positionH>
            <wp:positionV relativeFrom="paragraph">
              <wp:posOffset>482</wp:posOffset>
            </wp:positionV>
            <wp:extent cx="876300" cy="876300"/>
            <wp:effectExtent l="0" t="0" r="0" b="0"/>
            <wp:wrapTight wrapText="bothSides">
              <wp:wrapPolygon edited="0">
                <wp:start x="0" y="0"/>
                <wp:lineTo x="0" y="21130"/>
                <wp:lineTo x="21130" y="2113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CU_Vert_Red-60-75_SM-v4.png"/>
                    <pic:cNvPicPr/>
                  </pic:nvPicPr>
                  <pic:blipFill>
                    <a:blip r:embed="rId5">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V relativeFrom="margin">
              <wp14:pctHeight>0</wp14:pctHeight>
            </wp14:sizeRelV>
          </wp:anchor>
        </w:drawing>
      </w:r>
      <w:r w:rsidR="00A826E4" w:rsidRPr="00296CF6">
        <w:rPr>
          <w:rFonts w:ascii="Century Gothic" w:hAnsi="Century Gothic"/>
          <w:sz w:val="52"/>
        </w:rPr>
        <w:t xml:space="preserve">COVID-19 &amp; </w:t>
      </w:r>
      <w:r w:rsidR="00A0605F" w:rsidRPr="00296CF6">
        <w:rPr>
          <w:rFonts w:ascii="Century Gothic" w:hAnsi="Century Gothic"/>
          <w:sz w:val="52"/>
        </w:rPr>
        <w:t xml:space="preserve">Summer </w:t>
      </w:r>
      <w:r w:rsidR="00A826E4" w:rsidRPr="00296CF6">
        <w:rPr>
          <w:rFonts w:ascii="Century Gothic" w:hAnsi="Century Gothic"/>
          <w:sz w:val="52"/>
        </w:rPr>
        <w:t>Funding Opportunities</w:t>
      </w:r>
    </w:p>
    <w:p w14:paraId="51F303B5" w14:textId="3E0A4441" w:rsidR="00E327A3" w:rsidRDefault="00E327A3" w:rsidP="006110A3">
      <w:pPr>
        <w:spacing w:line="240" w:lineRule="auto"/>
        <w:jc w:val="center"/>
        <w:rPr>
          <w:rFonts w:cstheme="minorHAnsi"/>
          <w:b/>
          <w:sz w:val="24"/>
          <w:szCs w:val="24"/>
        </w:rPr>
      </w:pPr>
      <w:r>
        <w:rPr>
          <w:rFonts w:cstheme="minorHAnsi"/>
          <w:b/>
          <w:noProof/>
          <w:sz w:val="24"/>
          <w:szCs w:val="24"/>
        </w:rPr>
        <mc:AlternateContent>
          <mc:Choice Requires="wps">
            <w:drawing>
              <wp:inline distT="0" distB="0" distL="0" distR="0" wp14:anchorId="0CFCD964" wp14:editId="32602776">
                <wp:extent cx="6447099" cy="0"/>
                <wp:effectExtent l="0" t="0" r="30480" b="19050"/>
                <wp:docPr id="2" name="Straight Connector 2" descr="decorative line" title="Straight Line"/>
                <wp:cNvGraphicFramePr/>
                <a:graphic xmlns:a="http://schemas.openxmlformats.org/drawingml/2006/main">
                  <a:graphicData uri="http://schemas.microsoft.com/office/word/2010/wordprocessingShape">
                    <wps:wsp>
                      <wps:cNvCnPr/>
                      <wps:spPr>
                        <a:xfrm flipV="1">
                          <a:off x="0" y="0"/>
                          <a:ext cx="64470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CC7B26" id="Straight Connector 2" o:spid="_x0000_s1026" alt="Title: Straight Line - Description: decorative line" style="flip:y;visibility:visible;mso-wrap-style:square;mso-left-percent:-10001;mso-top-percent:-10001;mso-position-horizontal:absolute;mso-position-horizontal-relative:char;mso-position-vertical:absolute;mso-position-vertical-relative:line;mso-left-percent:-10001;mso-top-percent:-10001" from="0,0" to="50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" strokecolor="black [3213]" strokeweight="1pt">
                <v:stroke joinstyle="miter"/>
                <w10:anchorlock/>
              </v:line>
            </w:pict>
          </mc:Fallback>
        </mc:AlternateContent>
      </w:r>
    </w:p>
    <w:p w14:paraId="04931492" w14:textId="72E221E6" w:rsidR="00C42F81" w:rsidRPr="00CF590E" w:rsidRDefault="00C42F81" w:rsidP="006110A3">
      <w:pPr>
        <w:spacing w:line="240" w:lineRule="auto"/>
        <w:jc w:val="center"/>
        <w:rPr>
          <w:rFonts w:cstheme="minorHAnsi"/>
          <w:b/>
          <w:sz w:val="24"/>
          <w:szCs w:val="24"/>
        </w:rPr>
      </w:pPr>
      <w:r w:rsidRPr="00CF590E">
        <w:rPr>
          <w:rFonts w:cstheme="minorHAnsi"/>
          <w:b/>
          <w:sz w:val="24"/>
          <w:szCs w:val="24"/>
        </w:rPr>
        <w:t xml:space="preserve">As the COVID-19 situation is continually evolving, we encourage you </w:t>
      </w:r>
      <w:r w:rsidR="006110A3" w:rsidRPr="00CF590E">
        <w:rPr>
          <w:rFonts w:cstheme="minorHAnsi"/>
          <w:b/>
          <w:sz w:val="24"/>
          <w:szCs w:val="24"/>
        </w:rPr>
        <w:br/>
      </w:r>
      <w:r w:rsidRPr="00CF590E">
        <w:rPr>
          <w:rFonts w:cstheme="minorHAnsi"/>
          <w:b/>
          <w:sz w:val="24"/>
          <w:szCs w:val="24"/>
        </w:rPr>
        <w:t>to</w:t>
      </w:r>
      <w:r w:rsidR="005D0602" w:rsidRPr="00CF590E">
        <w:rPr>
          <w:rFonts w:cstheme="minorHAnsi"/>
          <w:b/>
          <w:sz w:val="24"/>
          <w:szCs w:val="24"/>
        </w:rPr>
        <w:t xml:space="preserve"> still</w:t>
      </w:r>
      <w:r w:rsidRPr="00CF590E">
        <w:rPr>
          <w:rFonts w:cstheme="minorHAnsi"/>
          <w:b/>
          <w:sz w:val="24"/>
          <w:szCs w:val="24"/>
        </w:rPr>
        <w:t xml:space="preserve"> submit your applications for</w:t>
      </w:r>
      <w:r w:rsidR="004F291C">
        <w:rPr>
          <w:rFonts w:cstheme="minorHAnsi"/>
          <w:b/>
          <w:sz w:val="24"/>
          <w:szCs w:val="24"/>
        </w:rPr>
        <w:t xml:space="preserve"> available</w:t>
      </w:r>
      <w:r w:rsidRPr="00CF590E">
        <w:rPr>
          <w:rFonts w:cstheme="minorHAnsi"/>
          <w:b/>
          <w:sz w:val="24"/>
          <w:szCs w:val="24"/>
        </w:rPr>
        <w:t xml:space="preserve"> awards.</w:t>
      </w:r>
    </w:p>
    <w:p w14:paraId="1988C9AF" w14:textId="756EB22E" w:rsidR="006110A3" w:rsidRDefault="006110A3" w:rsidP="006110A3">
      <w:pPr>
        <w:rPr>
          <w:rFonts w:cstheme="minorHAnsi"/>
          <w:sz w:val="24"/>
          <w:szCs w:val="24"/>
        </w:rPr>
      </w:pPr>
      <w:r w:rsidRPr="00CF590E">
        <w:rPr>
          <w:rFonts w:cstheme="minorHAnsi"/>
          <w:sz w:val="24"/>
          <w:szCs w:val="24"/>
        </w:rPr>
        <w:t xml:space="preserve">In order to support our students, Clark-sponsored opportunity funding for off-campus summer projects, research and internships </w:t>
      </w:r>
      <w:r w:rsidRPr="00CF590E">
        <w:rPr>
          <w:rFonts w:cstheme="minorHAnsi"/>
          <w:sz w:val="24"/>
          <w:szCs w:val="24"/>
          <w:u w:val="single"/>
        </w:rPr>
        <w:t>is still available</w:t>
      </w:r>
      <w:r w:rsidRPr="00CF590E">
        <w:rPr>
          <w:rFonts w:cstheme="minorHAnsi"/>
          <w:sz w:val="24"/>
          <w:szCs w:val="24"/>
        </w:rPr>
        <w:t>. The Career Connections Center, in partnership with the Provost, has developed the following update of deadlines an</w:t>
      </w:r>
      <w:bookmarkStart w:id="0" w:name="_GoBack"/>
      <w:bookmarkEnd w:id="0"/>
      <w:r w:rsidRPr="00CF590E">
        <w:rPr>
          <w:rFonts w:cstheme="minorHAnsi"/>
          <w:sz w:val="24"/>
          <w:szCs w:val="24"/>
        </w:rPr>
        <w:t xml:space="preserve">d procedures to reflect the changing availability of these opportunities due to COVID-19. </w:t>
      </w:r>
    </w:p>
    <w:p w14:paraId="32B68C4B" w14:textId="3B775ED4" w:rsidR="00304EDF" w:rsidRDefault="00304EDF" w:rsidP="006110A3">
      <w:pPr>
        <w:rPr>
          <w:rFonts w:cstheme="minorHAnsi"/>
          <w:sz w:val="24"/>
          <w:szCs w:val="24"/>
        </w:rPr>
      </w:pPr>
      <w:r>
        <w:rPr>
          <w:rFonts w:cstheme="minorHAnsi"/>
          <w:sz w:val="24"/>
          <w:szCs w:val="24"/>
        </w:rPr>
        <w:t xml:space="preserve">Visit the </w:t>
      </w:r>
      <w:hyperlink r:id="rId6" w:tgtFrame="_blank" w:tooltip="Career Connections Center Opportunity Funding web page" w:history="1">
        <w:r w:rsidRPr="00304EDF">
          <w:rPr>
            <w:rStyle w:val="Hyperlink"/>
            <w:rFonts w:cstheme="minorHAnsi"/>
            <w:sz w:val="24"/>
            <w:szCs w:val="24"/>
          </w:rPr>
          <w:t>funding web page</w:t>
        </w:r>
      </w:hyperlink>
      <w:r>
        <w:rPr>
          <w:rFonts w:cstheme="minorHAnsi"/>
          <w:sz w:val="24"/>
          <w:szCs w:val="24"/>
        </w:rPr>
        <w:t xml:space="preserve"> for the most up to date information and further details. </w:t>
      </w:r>
    </w:p>
    <w:p w14:paraId="0C0C5D28" w14:textId="40BE81D6" w:rsidR="00304EDF" w:rsidRPr="00CF590E" w:rsidRDefault="00304EDF" w:rsidP="006110A3">
      <w:pPr>
        <w:rPr>
          <w:rFonts w:cstheme="minorHAnsi"/>
          <w:sz w:val="24"/>
          <w:szCs w:val="24"/>
        </w:rPr>
      </w:pPr>
      <w:r>
        <w:rPr>
          <w:rFonts w:cstheme="minorHAnsi"/>
          <w:sz w:val="24"/>
          <w:szCs w:val="24"/>
        </w:rPr>
        <w:t xml:space="preserve">To make a virtual appointment to discuss your funding proposal, click </w:t>
      </w:r>
      <w:hyperlink r:id="rId7" w:tgtFrame="_blank" w:tooltip="Calendly link for Toni Armstrong" w:history="1">
        <w:r w:rsidRPr="00304EDF">
          <w:rPr>
            <w:rStyle w:val="Hyperlink"/>
            <w:rFonts w:cstheme="minorHAnsi"/>
            <w:sz w:val="24"/>
            <w:szCs w:val="24"/>
          </w:rPr>
          <w:t>this link</w:t>
        </w:r>
      </w:hyperlink>
      <w:r>
        <w:rPr>
          <w:rFonts w:cstheme="minorHAnsi"/>
          <w:sz w:val="24"/>
          <w:szCs w:val="24"/>
        </w:rPr>
        <w:t xml:space="preserve">. </w:t>
      </w:r>
    </w:p>
    <w:p w14:paraId="2FADEB3C" w14:textId="77777777" w:rsidR="006110A3" w:rsidRPr="00CF590E" w:rsidRDefault="006110A3" w:rsidP="006110A3">
      <w:pPr>
        <w:rPr>
          <w:rFonts w:cstheme="minorHAnsi"/>
          <w:b/>
          <w:sz w:val="24"/>
          <w:szCs w:val="24"/>
          <w:u w:val="single"/>
        </w:rPr>
      </w:pPr>
      <w:r w:rsidRPr="00CF590E">
        <w:rPr>
          <w:rFonts w:cstheme="minorHAnsi"/>
          <w:b/>
          <w:sz w:val="24"/>
          <w:szCs w:val="24"/>
          <w:u w:val="single"/>
        </w:rPr>
        <w:t xml:space="preserve">CANCELLED OPPORTUNITIES </w:t>
      </w:r>
    </w:p>
    <w:p w14:paraId="3E261A2A" w14:textId="77777777" w:rsidR="006110A3" w:rsidRPr="00CF590E" w:rsidRDefault="006110A3" w:rsidP="006110A3">
      <w:pPr>
        <w:pStyle w:val="ListParagraph"/>
        <w:numPr>
          <w:ilvl w:val="0"/>
          <w:numId w:val="4"/>
        </w:numPr>
        <w:rPr>
          <w:rFonts w:cstheme="minorHAnsi"/>
          <w:sz w:val="24"/>
          <w:szCs w:val="24"/>
        </w:rPr>
      </w:pPr>
      <w:r w:rsidRPr="00CF590E">
        <w:rPr>
          <w:rFonts w:cstheme="minorHAnsi"/>
          <w:sz w:val="24"/>
          <w:szCs w:val="24"/>
          <w:u w:val="single"/>
        </w:rPr>
        <w:t>On-campus Faculty-sponsored summer research experiences</w:t>
      </w:r>
      <w:r w:rsidRPr="00CF590E">
        <w:rPr>
          <w:rFonts w:cstheme="minorHAnsi"/>
          <w:sz w:val="24"/>
          <w:szCs w:val="24"/>
        </w:rPr>
        <w:t>—application and participation—are currently suspended pending how the COVID-19 pandemic evolves. If conditions allow and we can open these experiences up, we will do so. For now, however, we are not taking applications.</w:t>
      </w:r>
    </w:p>
    <w:p w14:paraId="56C68E08" w14:textId="77777777" w:rsidR="006110A3" w:rsidRPr="00CF590E" w:rsidRDefault="006110A3" w:rsidP="006110A3">
      <w:pPr>
        <w:pStyle w:val="ListParagraph"/>
        <w:numPr>
          <w:ilvl w:val="0"/>
          <w:numId w:val="4"/>
        </w:numPr>
        <w:rPr>
          <w:rFonts w:cstheme="minorHAnsi"/>
          <w:sz w:val="24"/>
          <w:szCs w:val="24"/>
        </w:rPr>
      </w:pPr>
      <w:r w:rsidRPr="00CF590E">
        <w:rPr>
          <w:rFonts w:cstheme="minorHAnsi"/>
          <w:sz w:val="24"/>
          <w:szCs w:val="24"/>
          <w:u w:val="single"/>
        </w:rPr>
        <w:t>All international travel</w:t>
      </w:r>
      <w:r w:rsidRPr="00CF590E">
        <w:rPr>
          <w:rFonts w:cstheme="minorHAnsi"/>
          <w:sz w:val="24"/>
          <w:szCs w:val="24"/>
        </w:rPr>
        <w:t xml:space="preserve">. </w:t>
      </w:r>
      <w:r w:rsidRPr="00CF590E">
        <w:rPr>
          <w:sz w:val="24"/>
          <w:szCs w:val="24"/>
        </w:rPr>
        <w:t>At this time, applications for international projects, internships or research will not be accepted.</w:t>
      </w:r>
    </w:p>
    <w:p w14:paraId="1A439B68" w14:textId="77777777" w:rsidR="006110A3" w:rsidRPr="00CF590E" w:rsidRDefault="006110A3" w:rsidP="006110A3">
      <w:pPr>
        <w:pStyle w:val="ListParagraph"/>
        <w:numPr>
          <w:ilvl w:val="0"/>
          <w:numId w:val="4"/>
        </w:numPr>
        <w:rPr>
          <w:rFonts w:cstheme="minorHAnsi"/>
          <w:sz w:val="24"/>
          <w:szCs w:val="24"/>
        </w:rPr>
      </w:pPr>
      <w:r w:rsidRPr="00CF590E">
        <w:rPr>
          <w:rFonts w:cstheme="minorHAnsi"/>
          <w:sz w:val="24"/>
          <w:szCs w:val="24"/>
        </w:rPr>
        <w:t xml:space="preserve">The </w:t>
      </w:r>
      <w:r w:rsidRPr="00CF590E">
        <w:rPr>
          <w:rFonts w:cstheme="minorHAnsi"/>
          <w:sz w:val="24"/>
          <w:szCs w:val="24"/>
          <w:u w:val="single"/>
        </w:rPr>
        <w:t xml:space="preserve">Edwin A. </w:t>
      </w:r>
      <w:proofErr w:type="spellStart"/>
      <w:r w:rsidRPr="00CF590E">
        <w:rPr>
          <w:rFonts w:cstheme="minorHAnsi"/>
          <w:sz w:val="24"/>
          <w:szCs w:val="24"/>
          <w:u w:val="single"/>
        </w:rPr>
        <w:t>Weiller</w:t>
      </w:r>
      <w:proofErr w:type="spellEnd"/>
      <w:r w:rsidRPr="00CF590E">
        <w:rPr>
          <w:rFonts w:cstheme="minorHAnsi"/>
          <w:sz w:val="24"/>
          <w:szCs w:val="24"/>
          <w:u w:val="single"/>
        </w:rPr>
        <w:t xml:space="preserve"> Summer Fellowship Award</w:t>
      </w:r>
      <w:r w:rsidRPr="00CF590E">
        <w:rPr>
          <w:rFonts w:cstheme="minorHAnsi"/>
          <w:sz w:val="24"/>
          <w:szCs w:val="24"/>
        </w:rPr>
        <w:t>, which was meant to begin this year, will not be offered until 2021.  No applications will be accepted.</w:t>
      </w:r>
    </w:p>
    <w:p w14:paraId="2EAD97BC" w14:textId="77777777" w:rsidR="009D7019" w:rsidRPr="00CF590E" w:rsidRDefault="006110A3" w:rsidP="009D7019">
      <w:pPr>
        <w:spacing w:before="240" w:line="240" w:lineRule="auto"/>
        <w:rPr>
          <w:rFonts w:cstheme="minorHAnsi"/>
          <w:b/>
          <w:sz w:val="24"/>
          <w:szCs w:val="24"/>
          <w:u w:val="single"/>
        </w:rPr>
      </w:pPr>
      <w:r w:rsidRPr="00CF590E">
        <w:rPr>
          <w:rFonts w:cstheme="minorHAnsi"/>
          <w:b/>
          <w:sz w:val="24"/>
          <w:szCs w:val="24"/>
          <w:u w:val="single"/>
        </w:rPr>
        <w:t>UPCOMING DEADLINES</w:t>
      </w:r>
      <w:r w:rsidR="009D7019" w:rsidRPr="00CF590E">
        <w:rPr>
          <w:rFonts w:cstheme="minorHAnsi"/>
          <w:b/>
          <w:sz w:val="24"/>
          <w:szCs w:val="24"/>
          <w:u w:val="single"/>
        </w:rPr>
        <w:t xml:space="preserve"> </w:t>
      </w:r>
    </w:p>
    <w:p w14:paraId="54A2CE8E" w14:textId="77777777" w:rsidR="006110A3" w:rsidRPr="00CF590E" w:rsidRDefault="006110A3" w:rsidP="009D7019">
      <w:pPr>
        <w:spacing w:after="0" w:line="240" w:lineRule="auto"/>
        <w:rPr>
          <w:rFonts w:cstheme="minorHAnsi"/>
          <w:i/>
          <w:sz w:val="24"/>
          <w:szCs w:val="24"/>
        </w:rPr>
      </w:pPr>
      <w:proofErr w:type="spellStart"/>
      <w:r w:rsidRPr="00CF590E">
        <w:rPr>
          <w:rFonts w:cstheme="minorHAnsi"/>
          <w:i/>
          <w:sz w:val="24"/>
          <w:szCs w:val="24"/>
        </w:rPr>
        <w:t>Atupem</w:t>
      </w:r>
      <w:proofErr w:type="spellEnd"/>
      <w:r w:rsidRPr="00CF590E">
        <w:rPr>
          <w:rFonts w:cstheme="minorHAnsi"/>
          <w:i/>
          <w:sz w:val="24"/>
          <w:szCs w:val="24"/>
        </w:rPr>
        <w:t xml:space="preserve">, Barth, ClarkCONNECT, </w:t>
      </w:r>
      <w:proofErr w:type="spellStart"/>
      <w:r w:rsidRPr="00CF590E">
        <w:rPr>
          <w:rFonts w:cstheme="minorHAnsi"/>
          <w:i/>
          <w:sz w:val="24"/>
          <w:szCs w:val="24"/>
        </w:rPr>
        <w:t>Goulandris</w:t>
      </w:r>
      <w:proofErr w:type="spellEnd"/>
      <w:r w:rsidRPr="00CF590E">
        <w:rPr>
          <w:rFonts w:cstheme="minorHAnsi"/>
          <w:i/>
          <w:sz w:val="24"/>
          <w:szCs w:val="24"/>
        </w:rPr>
        <w:t>, Harrington, History, LEEP, and Walker Awards</w:t>
      </w:r>
    </w:p>
    <w:p w14:paraId="04DAED77" w14:textId="134F6735" w:rsidR="006110A3" w:rsidRPr="00CF590E" w:rsidRDefault="006110A3" w:rsidP="006110A3">
      <w:pPr>
        <w:pStyle w:val="ListParagraph"/>
        <w:numPr>
          <w:ilvl w:val="0"/>
          <w:numId w:val="3"/>
        </w:numPr>
        <w:rPr>
          <w:rFonts w:cstheme="minorHAnsi"/>
          <w:sz w:val="24"/>
          <w:szCs w:val="24"/>
        </w:rPr>
      </w:pPr>
      <w:r w:rsidRPr="00CF590E">
        <w:rPr>
          <w:rFonts w:cstheme="minorHAnsi"/>
          <w:sz w:val="24"/>
          <w:szCs w:val="24"/>
        </w:rPr>
        <w:t xml:space="preserve">These deadlines have been postponed to </w:t>
      </w:r>
      <w:r w:rsidRPr="00CF590E">
        <w:rPr>
          <w:rFonts w:cstheme="minorHAnsi"/>
          <w:b/>
          <w:sz w:val="24"/>
          <w:szCs w:val="24"/>
        </w:rPr>
        <w:t>Friday, May 1, 2020</w:t>
      </w:r>
      <w:r w:rsidRPr="00CF590E">
        <w:rPr>
          <w:rFonts w:cstheme="minorHAnsi"/>
          <w:sz w:val="24"/>
          <w:szCs w:val="24"/>
        </w:rPr>
        <w:t xml:space="preserve"> at 12:00</w:t>
      </w:r>
      <w:r w:rsidR="00500807">
        <w:rPr>
          <w:rFonts w:cstheme="minorHAnsi"/>
          <w:sz w:val="24"/>
          <w:szCs w:val="24"/>
        </w:rPr>
        <w:t>pm</w:t>
      </w:r>
      <w:r w:rsidRPr="00CF590E">
        <w:rPr>
          <w:rFonts w:cstheme="minorHAnsi"/>
          <w:sz w:val="24"/>
          <w:szCs w:val="24"/>
        </w:rPr>
        <w:t xml:space="preserve"> (noon). Please consult with each department for specific revised deadlines for other awards.</w:t>
      </w:r>
    </w:p>
    <w:p w14:paraId="5DD49378" w14:textId="77777777" w:rsidR="006110A3" w:rsidRPr="00CF590E" w:rsidRDefault="006110A3" w:rsidP="006110A3">
      <w:pPr>
        <w:pStyle w:val="ListParagraph"/>
        <w:numPr>
          <w:ilvl w:val="0"/>
          <w:numId w:val="3"/>
        </w:numPr>
        <w:spacing w:line="240" w:lineRule="auto"/>
        <w:rPr>
          <w:rFonts w:cstheme="minorHAnsi"/>
          <w:sz w:val="24"/>
          <w:szCs w:val="24"/>
        </w:rPr>
      </w:pPr>
      <w:r w:rsidRPr="00CF590E">
        <w:rPr>
          <w:rFonts w:cstheme="minorHAnsi"/>
          <w:sz w:val="24"/>
          <w:szCs w:val="24"/>
        </w:rPr>
        <w:t>You must submit written proof that the opportunity for which you request funding is still happening. (This might be a forwarded email or letter, etc.)</w:t>
      </w:r>
    </w:p>
    <w:p w14:paraId="3F2A46FF" w14:textId="77777777" w:rsidR="006110A3" w:rsidRPr="00CF590E" w:rsidRDefault="004F291C" w:rsidP="006110A3">
      <w:pPr>
        <w:pStyle w:val="ListParagraph"/>
        <w:numPr>
          <w:ilvl w:val="0"/>
          <w:numId w:val="3"/>
        </w:numPr>
        <w:rPr>
          <w:rFonts w:cstheme="minorHAnsi"/>
          <w:sz w:val="24"/>
          <w:szCs w:val="24"/>
        </w:rPr>
      </w:pPr>
      <w:r>
        <w:rPr>
          <w:rFonts w:cstheme="minorHAnsi"/>
          <w:sz w:val="24"/>
          <w:szCs w:val="24"/>
        </w:rPr>
        <w:t xml:space="preserve">We advise you to include </w:t>
      </w:r>
      <w:r w:rsidR="006110A3" w:rsidRPr="00CF590E">
        <w:rPr>
          <w:rFonts w:cstheme="minorHAnsi"/>
          <w:sz w:val="24"/>
          <w:szCs w:val="24"/>
        </w:rPr>
        <w:t>alternate, remote-work plans to complete your experience, should your internship provider cancel on-site work</w:t>
      </w:r>
      <w:r>
        <w:rPr>
          <w:rFonts w:cstheme="minorHAnsi"/>
          <w:sz w:val="24"/>
          <w:szCs w:val="24"/>
        </w:rPr>
        <w:t xml:space="preserve"> in your application statement.</w:t>
      </w:r>
    </w:p>
    <w:p w14:paraId="53F28DC3" w14:textId="77777777" w:rsidR="00CF590E" w:rsidRPr="00CF590E" w:rsidRDefault="00CF590E" w:rsidP="00CF590E">
      <w:pPr>
        <w:rPr>
          <w:rFonts w:cstheme="minorHAnsi"/>
          <w:b/>
          <w:sz w:val="24"/>
          <w:szCs w:val="24"/>
          <w:u w:val="single"/>
        </w:rPr>
      </w:pPr>
      <w:r w:rsidRPr="00CF590E">
        <w:rPr>
          <w:rFonts w:cstheme="minorHAnsi"/>
          <w:b/>
          <w:sz w:val="24"/>
          <w:szCs w:val="24"/>
          <w:u w:val="single"/>
        </w:rPr>
        <w:t>FOR STUDENTS WHO HAVE ALREADY RECEIVED AWARDS</w:t>
      </w:r>
    </w:p>
    <w:p w14:paraId="1B35459D" w14:textId="3ADD8406" w:rsidR="00CF590E" w:rsidRPr="00CF590E" w:rsidRDefault="00CF590E" w:rsidP="00CF590E">
      <w:pPr>
        <w:pStyle w:val="ListParagraph"/>
        <w:numPr>
          <w:ilvl w:val="0"/>
          <w:numId w:val="3"/>
        </w:numPr>
        <w:rPr>
          <w:rFonts w:cstheme="minorHAnsi"/>
          <w:sz w:val="24"/>
          <w:szCs w:val="24"/>
        </w:rPr>
      </w:pPr>
      <w:r w:rsidRPr="00CF590E">
        <w:rPr>
          <w:rFonts w:cstheme="minorHAnsi"/>
          <w:sz w:val="24"/>
          <w:szCs w:val="24"/>
        </w:rPr>
        <w:t>Students who have already been awarded funding f</w:t>
      </w:r>
      <w:r w:rsidR="00377D0C">
        <w:rPr>
          <w:rFonts w:cstheme="minorHAnsi"/>
          <w:sz w:val="24"/>
          <w:szCs w:val="24"/>
        </w:rPr>
        <w:t xml:space="preserve">or early-decision funds </w:t>
      </w:r>
      <w:r w:rsidRPr="00CF590E">
        <w:rPr>
          <w:rFonts w:cstheme="minorHAnsi"/>
          <w:sz w:val="24"/>
          <w:szCs w:val="24"/>
        </w:rPr>
        <w:t>will need to provide documentation that their opportunity is still happening in order to receive funding.</w:t>
      </w:r>
    </w:p>
    <w:p w14:paraId="65BC4E5B" w14:textId="77777777" w:rsidR="00CF590E" w:rsidRPr="00CF590E" w:rsidRDefault="00CF590E" w:rsidP="00CF590E">
      <w:pPr>
        <w:pStyle w:val="ListParagraph"/>
        <w:numPr>
          <w:ilvl w:val="0"/>
          <w:numId w:val="3"/>
        </w:numPr>
        <w:rPr>
          <w:rFonts w:cstheme="minorHAnsi"/>
          <w:sz w:val="24"/>
          <w:szCs w:val="24"/>
        </w:rPr>
      </w:pPr>
      <w:r w:rsidRPr="00CF590E">
        <w:rPr>
          <w:rFonts w:cstheme="minorHAnsi"/>
          <w:sz w:val="24"/>
          <w:szCs w:val="24"/>
        </w:rPr>
        <w:t>Alternatively, these students may submit revisions to their project that will allow them to complete their internship or project remotely. Deadline to submit revisions will be the same as the revised application deadline (no earlier than May 1, 2020).</w:t>
      </w:r>
    </w:p>
    <w:p w14:paraId="0416ED5A" w14:textId="77777777" w:rsidR="00CF590E" w:rsidRPr="00CF590E" w:rsidRDefault="00CF590E" w:rsidP="00CF590E">
      <w:pPr>
        <w:pStyle w:val="ListParagraph"/>
        <w:numPr>
          <w:ilvl w:val="0"/>
          <w:numId w:val="3"/>
        </w:numPr>
        <w:rPr>
          <w:rFonts w:cstheme="minorHAnsi"/>
          <w:sz w:val="24"/>
          <w:szCs w:val="24"/>
        </w:rPr>
      </w:pPr>
      <w:r w:rsidRPr="00CF590E">
        <w:rPr>
          <w:rFonts w:cstheme="minorHAnsi"/>
          <w:sz w:val="24"/>
          <w:szCs w:val="24"/>
        </w:rPr>
        <w:lastRenderedPageBreak/>
        <w:t xml:space="preserve">Due to the suspension of summer research experiences students who have already been awarded funding for these research projects must submit revisions to their project that will allow them to complete their project remotely, along with documentation of faculty-sponsor approval, in order to receive their funding as planned. Revisions may be submitted directly to the department that is providing the funding. </w:t>
      </w:r>
    </w:p>
    <w:p w14:paraId="7E9C4592" w14:textId="77777777" w:rsidR="00CF590E" w:rsidRPr="00CF590E" w:rsidRDefault="00CF590E" w:rsidP="00CF590E">
      <w:pPr>
        <w:pStyle w:val="ListParagraph"/>
        <w:numPr>
          <w:ilvl w:val="0"/>
          <w:numId w:val="3"/>
        </w:numPr>
        <w:rPr>
          <w:rFonts w:cstheme="minorHAnsi"/>
          <w:sz w:val="24"/>
          <w:szCs w:val="24"/>
        </w:rPr>
      </w:pPr>
      <w:r w:rsidRPr="00CF590E">
        <w:rPr>
          <w:rFonts w:cstheme="minorHAnsi"/>
          <w:sz w:val="24"/>
          <w:szCs w:val="24"/>
        </w:rPr>
        <w:t xml:space="preserve">Funding for research-based projects will be rescinded if students are unable to revise their research plans. </w:t>
      </w:r>
    </w:p>
    <w:p w14:paraId="4C25F4DD" w14:textId="521C5C12" w:rsidR="009D7019" w:rsidRPr="00CF590E" w:rsidRDefault="00985C02" w:rsidP="009D7019">
      <w:pPr>
        <w:shd w:val="clear" w:color="auto" w:fill="FFFFFF"/>
        <w:spacing w:line="240" w:lineRule="auto"/>
        <w:rPr>
          <w:rFonts w:cstheme="minorHAnsi"/>
          <w:b/>
          <w:sz w:val="24"/>
          <w:szCs w:val="24"/>
          <w:u w:val="single"/>
        </w:rPr>
      </w:pPr>
      <w:r>
        <w:rPr>
          <w:rFonts w:cstheme="minorHAnsi"/>
          <w:b/>
          <w:sz w:val="24"/>
          <w:szCs w:val="24"/>
          <w:u w:val="single"/>
        </w:rPr>
        <w:t>FINDING DISBURSEMENT</w:t>
      </w:r>
      <w:r w:rsidR="00CF590E" w:rsidRPr="00CF590E">
        <w:rPr>
          <w:rFonts w:cstheme="minorHAnsi"/>
          <w:b/>
          <w:sz w:val="24"/>
          <w:szCs w:val="24"/>
          <w:u w:val="single"/>
        </w:rPr>
        <w:t xml:space="preserve"> FOR AWARDED STUDENTS</w:t>
      </w:r>
    </w:p>
    <w:p w14:paraId="672FA1D1" w14:textId="37966268" w:rsidR="009D7019" w:rsidRPr="00CF590E" w:rsidRDefault="00296CF6" w:rsidP="009D7019">
      <w:pPr>
        <w:pStyle w:val="ListParagraph"/>
        <w:numPr>
          <w:ilvl w:val="0"/>
          <w:numId w:val="6"/>
        </w:numPr>
        <w:shd w:val="clear" w:color="auto" w:fill="FFFFFF"/>
        <w:spacing w:line="240" w:lineRule="auto"/>
        <w:rPr>
          <w:rFonts w:cstheme="minorHAnsi"/>
          <w:sz w:val="24"/>
          <w:szCs w:val="24"/>
        </w:rPr>
      </w:pPr>
      <w:hyperlink r:id="rId8" w:anchor="direct-deposit" w:tgtFrame="_blank" w:tooltip="Student Accounts Direct Deposit page" w:history="1">
        <w:r w:rsidR="009D7019" w:rsidRPr="009D7019">
          <w:rPr>
            <w:rStyle w:val="Hyperlink"/>
            <w:rFonts w:cstheme="minorHAnsi"/>
            <w:b/>
            <w:bCs/>
            <w:color w:val="007AC0"/>
            <w:sz w:val="24"/>
            <w:szCs w:val="24"/>
          </w:rPr>
          <w:t>You must SET UP DIRECT DEPOSIT with student accounts</w:t>
        </w:r>
      </w:hyperlink>
      <w:r w:rsidR="009D7019" w:rsidRPr="009D7019">
        <w:rPr>
          <w:rFonts w:cstheme="minorHAnsi"/>
          <w:b/>
          <w:bCs/>
          <w:color w:val="404040"/>
          <w:sz w:val="24"/>
          <w:szCs w:val="24"/>
        </w:rPr>
        <w:t> </w:t>
      </w:r>
      <w:r w:rsidR="009D7019" w:rsidRPr="00CF590E">
        <w:rPr>
          <w:rFonts w:cstheme="minorHAnsi"/>
          <w:b/>
          <w:bCs/>
          <w:sz w:val="24"/>
          <w:szCs w:val="24"/>
        </w:rPr>
        <w:t>OR </w:t>
      </w:r>
      <w:hyperlink r:id="rId9" w:anchor="paper-check" w:tgtFrame="_blank" w:tooltip="Student Accounts paper check instructions" w:history="1">
        <w:r w:rsidR="009D7019" w:rsidRPr="006C04BE">
          <w:rPr>
            <w:rStyle w:val="Hyperlink"/>
            <w:rFonts w:cstheme="minorHAnsi"/>
            <w:b/>
            <w:bCs/>
            <w:sz w:val="24"/>
            <w:szCs w:val="24"/>
          </w:rPr>
          <w:t xml:space="preserve">make sure that </w:t>
        </w:r>
        <w:proofErr w:type="gramStart"/>
        <w:r w:rsidR="009D7019" w:rsidRPr="006C04BE">
          <w:rPr>
            <w:rStyle w:val="Hyperlink"/>
            <w:rFonts w:cstheme="minorHAnsi"/>
            <w:b/>
            <w:bCs/>
            <w:sz w:val="24"/>
            <w:szCs w:val="24"/>
          </w:rPr>
          <w:t>your</w:t>
        </w:r>
        <w:proofErr w:type="gramEnd"/>
        <w:r w:rsidR="009D7019" w:rsidRPr="006C04BE">
          <w:rPr>
            <w:rStyle w:val="Hyperlink"/>
            <w:rFonts w:cstheme="minorHAnsi"/>
            <w:b/>
            <w:bCs/>
            <w:sz w:val="24"/>
            <w:szCs w:val="24"/>
          </w:rPr>
          <w:t> REFUND ADDRESS IS ACTIVE AND ACCURATE.</w:t>
        </w:r>
        <w:r w:rsidR="00CF590E" w:rsidRPr="006C04BE">
          <w:rPr>
            <w:rStyle w:val="Hyperlink"/>
            <w:rFonts w:cstheme="minorHAnsi"/>
            <w:bCs/>
            <w:sz w:val="24"/>
            <w:szCs w:val="24"/>
          </w:rPr>
          <w:t xml:space="preserve"> </w:t>
        </w:r>
      </w:hyperlink>
      <w:r w:rsidR="00CF590E" w:rsidRPr="00CF590E">
        <w:rPr>
          <w:rFonts w:cstheme="minorHAnsi"/>
          <w:bCs/>
          <w:color w:val="404040"/>
          <w:sz w:val="24"/>
          <w:szCs w:val="24"/>
        </w:rPr>
        <w:t xml:space="preserve"> </w:t>
      </w:r>
      <w:r w:rsidR="00CF590E" w:rsidRPr="00CF590E">
        <w:rPr>
          <w:rFonts w:cstheme="minorHAnsi"/>
          <w:bCs/>
          <w:sz w:val="24"/>
          <w:szCs w:val="24"/>
        </w:rPr>
        <w:t xml:space="preserve">Otherwise, your funds will go to your </w:t>
      </w:r>
      <w:proofErr w:type="spellStart"/>
      <w:r w:rsidR="00CF590E" w:rsidRPr="00CF590E">
        <w:rPr>
          <w:rFonts w:cstheme="minorHAnsi"/>
          <w:bCs/>
          <w:sz w:val="24"/>
          <w:szCs w:val="24"/>
        </w:rPr>
        <w:t>on-campus</w:t>
      </w:r>
      <w:proofErr w:type="spellEnd"/>
      <w:r w:rsidR="00CF590E" w:rsidRPr="00CF590E">
        <w:rPr>
          <w:rFonts w:cstheme="minorHAnsi"/>
          <w:bCs/>
          <w:sz w:val="24"/>
          <w:szCs w:val="24"/>
        </w:rPr>
        <w:t xml:space="preserve"> mailbox, which you may or may not be able to access.</w:t>
      </w:r>
      <w:r w:rsidR="00CF590E" w:rsidRPr="00CF590E">
        <w:rPr>
          <w:rFonts w:cstheme="minorHAnsi"/>
          <w:sz w:val="24"/>
          <w:szCs w:val="24"/>
        </w:rPr>
        <w:t xml:space="preserve"> </w:t>
      </w:r>
    </w:p>
    <w:p w14:paraId="295FBF78" w14:textId="77777777" w:rsidR="009D7019" w:rsidRPr="00CF590E" w:rsidRDefault="009D7019" w:rsidP="009D7019">
      <w:pPr>
        <w:pStyle w:val="ListParagraph"/>
        <w:numPr>
          <w:ilvl w:val="0"/>
          <w:numId w:val="6"/>
        </w:numPr>
        <w:spacing w:after="0" w:line="240" w:lineRule="auto"/>
        <w:rPr>
          <w:sz w:val="24"/>
          <w:szCs w:val="24"/>
        </w:rPr>
      </w:pPr>
      <w:r w:rsidRPr="00CF590E">
        <w:rPr>
          <w:sz w:val="24"/>
          <w:szCs w:val="24"/>
        </w:rPr>
        <w:t>Funds will be disbursed around June 1, 2020</w:t>
      </w:r>
      <w:r w:rsidR="00CF590E" w:rsidRPr="00CF590E">
        <w:rPr>
          <w:sz w:val="24"/>
          <w:szCs w:val="24"/>
        </w:rPr>
        <w:t>, as usual.</w:t>
      </w:r>
    </w:p>
    <w:p w14:paraId="594131B0" w14:textId="77777777" w:rsidR="009D7019" w:rsidRPr="00CF590E" w:rsidRDefault="009D7019" w:rsidP="009D7019">
      <w:pPr>
        <w:pStyle w:val="ListParagraph"/>
        <w:numPr>
          <w:ilvl w:val="0"/>
          <w:numId w:val="6"/>
        </w:numPr>
        <w:spacing w:after="240" w:line="240" w:lineRule="auto"/>
        <w:rPr>
          <w:sz w:val="24"/>
          <w:szCs w:val="24"/>
        </w:rPr>
      </w:pPr>
      <w:r w:rsidRPr="00CF590E">
        <w:rPr>
          <w:sz w:val="24"/>
          <w:szCs w:val="24"/>
        </w:rPr>
        <w:t xml:space="preserve">As this is a rapidly changing situation, you may be required to submit one last </w:t>
      </w:r>
      <w:r w:rsidR="00CF590E" w:rsidRPr="00CF590E">
        <w:rPr>
          <w:sz w:val="24"/>
          <w:szCs w:val="24"/>
        </w:rPr>
        <w:t>verification</w:t>
      </w:r>
      <w:r w:rsidRPr="00CF590E">
        <w:rPr>
          <w:sz w:val="24"/>
          <w:szCs w:val="24"/>
        </w:rPr>
        <w:t xml:space="preserve"> </w:t>
      </w:r>
      <w:proofErr w:type="gramStart"/>
      <w:r w:rsidRPr="00CF590E">
        <w:rPr>
          <w:sz w:val="24"/>
          <w:szCs w:val="24"/>
        </w:rPr>
        <w:t xml:space="preserve">between May 25-29, 2020 to confirm that </w:t>
      </w:r>
      <w:r w:rsidR="004F291C">
        <w:rPr>
          <w:sz w:val="24"/>
          <w:szCs w:val="24"/>
        </w:rPr>
        <w:t>your</w:t>
      </w:r>
      <w:r w:rsidRPr="00CF590E">
        <w:rPr>
          <w:sz w:val="24"/>
          <w:szCs w:val="24"/>
        </w:rPr>
        <w:t xml:space="preserve"> opportunity is still taking place in order to receive funds</w:t>
      </w:r>
      <w:proofErr w:type="gramEnd"/>
      <w:r w:rsidRPr="00CF590E">
        <w:rPr>
          <w:sz w:val="24"/>
          <w:szCs w:val="24"/>
        </w:rPr>
        <w:t>. Documentation may be submitted directly to the department that is providing the funding.</w:t>
      </w:r>
      <w:r w:rsidRPr="00CF590E">
        <w:rPr>
          <w:rFonts w:cstheme="minorHAnsi"/>
          <w:sz w:val="24"/>
          <w:szCs w:val="24"/>
        </w:rPr>
        <w:t> </w:t>
      </w:r>
    </w:p>
    <w:p w14:paraId="351C17A3" w14:textId="77777777" w:rsidR="006110A3" w:rsidRPr="00CF590E" w:rsidRDefault="006110A3" w:rsidP="004F291C">
      <w:pPr>
        <w:rPr>
          <w:rFonts w:cstheme="minorHAnsi"/>
          <w:b/>
          <w:sz w:val="24"/>
          <w:szCs w:val="24"/>
          <w:u w:val="single"/>
        </w:rPr>
      </w:pPr>
      <w:r w:rsidRPr="00CF590E">
        <w:rPr>
          <w:rFonts w:cstheme="minorHAnsi"/>
          <w:b/>
          <w:sz w:val="24"/>
          <w:szCs w:val="24"/>
          <w:u w:val="single"/>
        </w:rPr>
        <w:t>PROJECT COMPLETION DEADLINES</w:t>
      </w:r>
    </w:p>
    <w:p w14:paraId="11C394DF" w14:textId="6E60552E" w:rsidR="006110A3" w:rsidRPr="00CF590E" w:rsidRDefault="00BB69CD" w:rsidP="006110A3">
      <w:pPr>
        <w:pStyle w:val="ListParagraph"/>
        <w:numPr>
          <w:ilvl w:val="0"/>
          <w:numId w:val="5"/>
        </w:numPr>
        <w:rPr>
          <w:rFonts w:cstheme="minorHAnsi"/>
          <w:sz w:val="24"/>
          <w:szCs w:val="24"/>
        </w:rPr>
      </w:pPr>
      <w:r>
        <w:rPr>
          <w:rFonts w:cstheme="minorHAnsi"/>
          <w:sz w:val="24"/>
          <w:szCs w:val="24"/>
        </w:rPr>
        <w:t xml:space="preserve">Please put your project or internship deadline(s) into your proposal. This is the date that any planned deliverables (papers, projects, presentations, etc.) will be due. </w:t>
      </w:r>
    </w:p>
    <w:p w14:paraId="151C531D" w14:textId="73AAD942" w:rsidR="006110A3" w:rsidRPr="00CF590E" w:rsidRDefault="006110A3" w:rsidP="006110A3">
      <w:pPr>
        <w:pStyle w:val="ListParagraph"/>
        <w:numPr>
          <w:ilvl w:val="0"/>
          <w:numId w:val="5"/>
        </w:numPr>
        <w:rPr>
          <w:rFonts w:cstheme="minorHAnsi"/>
          <w:sz w:val="24"/>
          <w:szCs w:val="24"/>
        </w:rPr>
      </w:pPr>
      <w:r w:rsidRPr="00CF590E">
        <w:rPr>
          <w:rFonts w:cstheme="minorHAnsi"/>
          <w:sz w:val="24"/>
          <w:szCs w:val="24"/>
        </w:rPr>
        <w:t xml:space="preserve">Regardless of </w:t>
      </w:r>
      <w:r w:rsidR="00BB69CD">
        <w:rPr>
          <w:rFonts w:cstheme="minorHAnsi"/>
          <w:sz w:val="24"/>
          <w:szCs w:val="24"/>
        </w:rPr>
        <w:t>those deadlines</w:t>
      </w:r>
      <w:r w:rsidRPr="00CF590E">
        <w:rPr>
          <w:rFonts w:cstheme="minorHAnsi"/>
          <w:sz w:val="24"/>
          <w:szCs w:val="24"/>
        </w:rPr>
        <w:t xml:space="preserve">, all students receiving funding </w:t>
      </w:r>
      <w:r w:rsidRPr="00CF590E">
        <w:rPr>
          <w:rFonts w:cstheme="minorHAnsi"/>
          <w:b/>
          <w:sz w:val="24"/>
          <w:szCs w:val="24"/>
        </w:rPr>
        <w:t>must participate</w:t>
      </w:r>
      <w:r w:rsidRPr="00CF590E">
        <w:rPr>
          <w:rFonts w:cstheme="minorHAnsi"/>
          <w:sz w:val="24"/>
          <w:szCs w:val="24"/>
        </w:rPr>
        <w:t xml:space="preserve"> in either Fall Fest or Academic Spree in the 2020-21 academic year.</w:t>
      </w:r>
    </w:p>
    <w:p w14:paraId="7AAD322F" w14:textId="77777777" w:rsidR="006110A3" w:rsidRPr="00CF590E" w:rsidRDefault="009D7019" w:rsidP="006110A3">
      <w:pPr>
        <w:rPr>
          <w:rFonts w:cstheme="minorHAnsi"/>
          <w:b/>
          <w:sz w:val="24"/>
          <w:szCs w:val="24"/>
          <w:u w:val="single"/>
        </w:rPr>
      </w:pPr>
      <w:r w:rsidRPr="00CF590E">
        <w:rPr>
          <w:rFonts w:cstheme="minorHAnsi"/>
          <w:b/>
          <w:sz w:val="24"/>
          <w:szCs w:val="24"/>
          <w:u w:val="single"/>
        </w:rPr>
        <w:t>MAKING A CONTINGENCY PLAN</w:t>
      </w:r>
    </w:p>
    <w:p w14:paraId="616B2D2F" w14:textId="77777777" w:rsidR="006110A3" w:rsidRPr="00CF590E" w:rsidRDefault="006110A3" w:rsidP="006110A3">
      <w:pPr>
        <w:spacing w:line="240" w:lineRule="auto"/>
        <w:rPr>
          <w:rFonts w:cstheme="minorHAnsi"/>
          <w:sz w:val="24"/>
          <w:szCs w:val="24"/>
        </w:rPr>
      </w:pPr>
      <w:r w:rsidRPr="00CF590E">
        <w:rPr>
          <w:rFonts w:cstheme="minorHAnsi"/>
          <w:sz w:val="24"/>
          <w:szCs w:val="24"/>
        </w:rPr>
        <w:t xml:space="preserve">For fullest consideration, please include a statement about your contingency plans, and what you have done to confirm that you will be able to complete the project.  Consider: </w:t>
      </w:r>
    </w:p>
    <w:p w14:paraId="67B14481" w14:textId="68371CEA" w:rsidR="006110A3" w:rsidRDefault="006110A3" w:rsidP="006110A3">
      <w:pPr>
        <w:pStyle w:val="ListParagraph"/>
        <w:numPr>
          <w:ilvl w:val="0"/>
          <w:numId w:val="2"/>
        </w:numPr>
        <w:spacing w:line="240" w:lineRule="auto"/>
        <w:rPr>
          <w:rFonts w:cstheme="minorHAnsi"/>
          <w:sz w:val="24"/>
          <w:szCs w:val="24"/>
        </w:rPr>
      </w:pPr>
      <w:r w:rsidRPr="00CF590E">
        <w:rPr>
          <w:rFonts w:cstheme="minorHAnsi"/>
          <w:sz w:val="24"/>
          <w:szCs w:val="24"/>
        </w:rPr>
        <w:t xml:space="preserve">Has the organization you are interning for made a statement about whether or not they will remain open or limit staff?  </w:t>
      </w:r>
      <w:r w:rsidR="009D7019" w:rsidRPr="00CF590E">
        <w:rPr>
          <w:rFonts w:cstheme="minorHAnsi"/>
          <w:sz w:val="24"/>
          <w:szCs w:val="24"/>
        </w:rPr>
        <w:t>Who can you ask about this?</w:t>
      </w:r>
      <w:r w:rsidR="00CF590E" w:rsidRPr="00CF590E">
        <w:rPr>
          <w:rFonts w:cstheme="minorHAnsi"/>
          <w:sz w:val="24"/>
          <w:szCs w:val="24"/>
        </w:rPr>
        <w:t xml:space="preserve">  What will you do if the office is closed over the summer?</w:t>
      </w:r>
    </w:p>
    <w:p w14:paraId="255D33D9" w14:textId="2BDF0EA8" w:rsidR="00500807" w:rsidRPr="00CF590E" w:rsidRDefault="00500807" w:rsidP="006110A3">
      <w:pPr>
        <w:pStyle w:val="ListParagraph"/>
        <w:numPr>
          <w:ilvl w:val="0"/>
          <w:numId w:val="2"/>
        </w:numPr>
        <w:spacing w:line="240" w:lineRule="auto"/>
        <w:rPr>
          <w:rFonts w:cstheme="minorHAnsi"/>
          <w:sz w:val="24"/>
          <w:szCs w:val="24"/>
        </w:rPr>
      </w:pPr>
      <w:r>
        <w:rPr>
          <w:rFonts w:cstheme="minorHAnsi"/>
          <w:sz w:val="24"/>
          <w:szCs w:val="24"/>
        </w:rPr>
        <w:t>If the internship/project location is open, is it safe to travel to/from that location?</w:t>
      </w:r>
      <w:hyperlink r:id="rId10" w:tgtFrame="_blank" w:tooltip="Centers for Disease Control tips for traveling within the United States" w:history="1">
        <w:r w:rsidRPr="006C04BE">
          <w:rPr>
            <w:rStyle w:val="Hyperlink"/>
            <w:rFonts w:cstheme="minorHAnsi"/>
            <w:sz w:val="24"/>
            <w:szCs w:val="24"/>
          </w:rPr>
          <w:t xml:space="preserve"> Include the most up-to-date information from the Centers for Disease Control (CDC) in your travel considerations.</w:t>
        </w:r>
      </w:hyperlink>
      <w:r>
        <w:rPr>
          <w:rFonts w:cstheme="minorHAnsi"/>
          <w:sz w:val="24"/>
          <w:szCs w:val="24"/>
        </w:rPr>
        <w:t xml:space="preserve"> Also consider local, state and federal shelter-in-place</w:t>
      </w:r>
      <w:r w:rsidR="002B5059">
        <w:rPr>
          <w:rFonts w:cstheme="minorHAnsi"/>
          <w:sz w:val="24"/>
          <w:szCs w:val="24"/>
        </w:rPr>
        <w:t xml:space="preserve"> requirements</w:t>
      </w:r>
      <w:r>
        <w:rPr>
          <w:rFonts w:cstheme="minorHAnsi"/>
          <w:sz w:val="24"/>
          <w:szCs w:val="24"/>
        </w:rPr>
        <w:t xml:space="preserve"> and travel restrictions. </w:t>
      </w:r>
    </w:p>
    <w:p w14:paraId="169E004D" w14:textId="77777777" w:rsidR="006110A3" w:rsidRPr="00CF590E" w:rsidRDefault="006110A3" w:rsidP="006110A3">
      <w:pPr>
        <w:pStyle w:val="ListParagraph"/>
        <w:numPr>
          <w:ilvl w:val="0"/>
          <w:numId w:val="2"/>
        </w:numPr>
        <w:spacing w:line="240" w:lineRule="auto"/>
        <w:rPr>
          <w:rFonts w:cstheme="minorHAnsi"/>
          <w:sz w:val="24"/>
          <w:szCs w:val="24"/>
        </w:rPr>
      </w:pPr>
      <w:r w:rsidRPr="00CF590E">
        <w:rPr>
          <w:rFonts w:cstheme="minorHAnsi"/>
          <w:sz w:val="24"/>
          <w:szCs w:val="24"/>
        </w:rPr>
        <w:t xml:space="preserve">What plans for remote access have you made with your internship, lab, or faculty sponsor?  </w:t>
      </w:r>
    </w:p>
    <w:p w14:paraId="467E51FB" w14:textId="77777777" w:rsidR="00CF590E" w:rsidRPr="00CF590E" w:rsidRDefault="006110A3" w:rsidP="00CF590E">
      <w:pPr>
        <w:pStyle w:val="ListParagraph"/>
        <w:numPr>
          <w:ilvl w:val="0"/>
          <w:numId w:val="2"/>
        </w:numPr>
        <w:spacing w:line="240" w:lineRule="auto"/>
        <w:rPr>
          <w:rFonts w:cstheme="minorHAnsi"/>
          <w:sz w:val="24"/>
          <w:szCs w:val="24"/>
        </w:rPr>
      </w:pPr>
      <w:r w:rsidRPr="00CF590E">
        <w:rPr>
          <w:rFonts w:cstheme="minorHAnsi"/>
          <w:sz w:val="24"/>
          <w:szCs w:val="24"/>
        </w:rPr>
        <w:t>If your project, research, or travel plans cannot move forward as planned due to COVID-19 concerns, what is your back-up plan?</w:t>
      </w:r>
    </w:p>
    <w:p w14:paraId="771BD303" w14:textId="77777777" w:rsidR="00162E54" w:rsidRPr="00CF590E" w:rsidRDefault="00162E54" w:rsidP="00795D37">
      <w:pPr>
        <w:spacing w:line="240" w:lineRule="auto"/>
        <w:rPr>
          <w:rFonts w:cstheme="minorHAnsi"/>
          <w:b/>
          <w:sz w:val="24"/>
          <w:szCs w:val="24"/>
          <w:u w:val="single"/>
        </w:rPr>
      </w:pPr>
      <w:r w:rsidRPr="00CF590E">
        <w:rPr>
          <w:rFonts w:cstheme="minorHAnsi"/>
          <w:b/>
          <w:sz w:val="24"/>
          <w:szCs w:val="24"/>
          <w:u w:val="single"/>
        </w:rPr>
        <w:t>FREQUENTLY ASKED QUESTIONS</w:t>
      </w:r>
    </w:p>
    <w:p w14:paraId="017B0936" w14:textId="77777777" w:rsidR="00162E54" w:rsidRPr="009D7019" w:rsidRDefault="00162E54" w:rsidP="00795D37">
      <w:pPr>
        <w:spacing w:line="240" w:lineRule="auto"/>
        <w:rPr>
          <w:rFonts w:cstheme="minorHAnsi"/>
          <w:sz w:val="24"/>
          <w:szCs w:val="24"/>
        </w:rPr>
      </w:pPr>
      <w:r w:rsidRPr="009D7019">
        <w:rPr>
          <w:rFonts w:cstheme="minorHAnsi"/>
          <w:b/>
          <w:sz w:val="24"/>
          <w:szCs w:val="24"/>
        </w:rPr>
        <w:t>Can I still apply for summer funding?</w:t>
      </w:r>
    </w:p>
    <w:p w14:paraId="681D1E7A" w14:textId="77777777" w:rsidR="00162E54"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Yes.  We have extended some deadlines</w:t>
      </w:r>
      <w:r w:rsidR="006110A3" w:rsidRPr="009D7019">
        <w:rPr>
          <w:rFonts w:cstheme="minorHAnsi"/>
          <w:sz w:val="24"/>
          <w:szCs w:val="24"/>
        </w:rPr>
        <w:t>:</w:t>
      </w:r>
      <w:r w:rsidR="006110A3" w:rsidRPr="009D7019">
        <w:rPr>
          <w:sz w:val="24"/>
          <w:szCs w:val="24"/>
        </w:rPr>
        <w:t xml:space="preserve"> </w:t>
      </w:r>
      <w:proofErr w:type="spellStart"/>
      <w:r w:rsidR="006110A3" w:rsidRPr="009D7019">
        <w:rPr>
          <w:rFonts w:cstheme="minorHAnsi"/>
          <w:sz w:val="24"/>
          <w:szCs w:val="24"/>
        </w:rPr>
        <w:t>Atupem</w:t>
      </w:r>
      <w:proofErr w:type="spellEnd"/>
      <w:r w:rsidR="006110A3" w:rsidRPr="009D7019">
        <w:rPr>
          <w:rFonts w:cstheme="minorHAnsi"/>
          <w:sz w:val="24"/>
          <w:szCs w:val="24"/>
        </w:rPr>
        <w:t xml:space="preserve">, Barth, ClarkCONNECT, </w:t>
      </w:r>
      <w:proofErr w:type="spellStart"/>
      <w:r w:rsidR="006110A3" w:rsidRPr="009D7019">
        <w:rPr>
          <w:rFonts w:cstheme="minorHAnsi"/>
          <w:sz w:val="24"/>
          <w:szCs w:val="24"/>
        </w:rPr>
        <w:t>Goulandris</w:t>
      </w:r>
      <w:proofErr w:type="spellEnd"/>
      <w:r w:rsidR="006110A3" w:rsidRPr="009D7019">
        <w:rPr>
          <w:rFonts w:cstheme="minorHAnsi"/>
          <w:sz w:val="24"/>
          <w:szCs w:val="24"/>
        </w:rPr>
        <w:t xml:space="preserve">, Harrington, History, LEEP, and Walker </w:t>
      </w:r>
      <w:r w:rsidRPr="009D7019">
        <w:rPr>
          <w:rFonts w:cstheme="minorHAnsi"/>
          <w:sz w:val="24"/>
          <w:szCs w:val="24"/>
        </w:rPr>
        <w:t xml:space="preserve">applications will be due on </w:t>
      </w:r>
      <w:r w:rsidR="006110A3" w:rsidRPr="009D7019">
        <w:rPr>
          <w:rFonts w:cstheme="minorHAnsi"/>
          <w:sz w:val="24"/>
          <w:szCs w:val="24"/>
          <w:u w:val="single"/>
        </w:rPr>
        <w:t>May 1, 2020</w:t>
      </w:r>
      <w:r w:rsidR="00CF590E">
        <w:rPr>
          <w:rFonts w:cstheme="minorHAnsi"/>
          <w:sz w:val="24"/>
          <w:szCs w:val="24"/>
          <w:u w:val="single"/>
        </w:rPr>
        <w:t xml:space="preserve"> at noon</w:t>
      </w:r>
      <w:r w:rsidRPr="009D7019">
        <w:rPr>
          <w:rFonts w:cstheme="minorHAnsi"/>
          <w:sz w:val="24"/>
          <w:szCs w:val="24"/>
        </w:rPr>
        <w:t>.</w:t>
      </w:r>
    </w:p>
    <w:p w14:paraId="66335E24" w14:textId="51AF5B11" w:rsidR="004765D8" w:rsidRDefault="004765D8" w:rsidP="00795D37">
      <w:pPr>
        <w:spacing w:line="240" w:lineRule="auto"/>
        <w:rPr>
          <w:rFonts w:cstheme="minorHAnsi"/>
          <w:b/>
          <w:sz w:val="24"/>
          <w:szCs w:val="24"/>
        </w:rPr>
      </w:pPr>
      <w:r>
        <w:rPr>
          <w:rFonts w:cstheme="minorHAnsi"/>
          <w:b/>
          <w:sz w:val="24"/>
          <w:szCs w:val="24"/>
        </w:rPr>
        <w:lastRenderedPageBreak/>
        <w:t xml:space="preserve">Who is eligible for summer opportunity funding? </w:t>
      </w:r>
    </w:p>
    <w:p w14:paraId="6F523351" w14:textId="54EEF9CF" w:rsidR="004765D8" w:rsidRPr="004765D8" w:rsidRDefault="004765D8" w:rsidP="004765D8">
      <w:pPr>
        <w:pStyle w:val="ListParagraph"/>
        <w:numPr>
          <w:ilvl w:val="0"/>
          <w:numId w:val="2"/>
        </w:numPr>
        <w:spacing w:line="240" w:lineRule="auto"/>
        <w:rPr>
          <w:rFonts w:cstheme="minorHAnsi"/>
          <w:sz w:val="24"/>
          <w:szCs w:val="24"/>
        </w:rPr>
      </w:pPr>
      <w:r>
        <w:rPr>
          <w:rFonts w:cstheme="minorHAnsi"/>
          <w:sz w:val="24"/>
          <w:szCs w:val="24"/>
        </w:rPr>
        <w:t xml:space="preserve">Please see individual award descriptions for eligibility details. </w:t>
      </w:r>
    </w:p>
    <w:p w14:paraId="40272190" w14:textId="15F4AA3B" w:rsidR="00162E54" w:rsidRPr="009D7019" w:rsidRDefault="00162E54" w:rsidP="00795D37">
      <w:pPr>
        <w:spacing w:line="240" w:lineRule="auto"/>
        <w:rPr>
          <w:rFonts w:cstheme="minorHAnsi"/>
          <w:sz w:val="24"/>
          <w:szCs w:val="24"/>
        </w:rPr>
      </w:pPr>
      <w:r w:rsidRPr="009D7019">
        <w:rPr>
          <w:rFonts w:cstheme="minorHAnsi"/>
          <w:b/>
          <w:sz w:val="24"/>
          <w:szCs w:val="24"/>
        </w:rPr>
        <w:t>What if I am offered an award, but my plans will not work</w:t>
      </w:r>
      <w:r w:rsidR="004F291C">
        <w:rPr>
          <w:rFonts w:cstheme="minorHAnsi"/>
          <w:b/>
          <w:sz w:val="24"/>
          <w:szCs w:val="24"/>
        </w:rPr>
        <w:t xml:space="preserve"> as expected</w:t>
      </w:r>
      <w:r w:rsidRPr="009D7019">
        <w:rPr>
          <w:rFonts w:cstheme="minorHAnsi"/>
          <w:b/>
          <w:sz w:val="24"/>
          <w:szCs w:val="24"/>
        </w:rPr>
        <w:t xml:space="preserve"> because of COVID-19?</w:t>
      </w:r>
    </w:p>
    <w:p w14:paraId="383F5E31" w14:textId="77777777" w:rsidR="00795D37"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We will work with you to develop an alternative plan.  If </w:t>
      </w:r>
      <w:r w:rsidR="00CF590E">
        <w:rPr>
          <w:rFonts w:cstheme="minorHAnsi"/>
          <w:sz w:val="24"/>
          <w:szCs w:val="24"/>
        </w:rPr>
        <w:t>you</w:t>
      </w:r>
      <w:r w:rsidRPr="009D7019">
        <w:rPr>
          <w:rFonts w:cstheme="minorHAnsi"/>
          <w:sz w:val="24"/>
          <w:szCs w:val="24"/>
        </w:rPr>
        <w:t xml:space="preserve"> cannot find an appropriate alternative, you will not be able to receive the funds.  We will decide </w:t>
      </w:r>
      <w:r w:rsidR="00CF590E">
        <w:rPr>
          <w:rFonts w:cstheme="minorHAnsi"/>
          <w:sz w:val="24"/>
          <w:szCs w:val="24"/>
        </w:rPr>
        <w:t>during</w:t>
      </w:r>
      <w:r w:rsidRPr="009D7019">
        <w:rPr>
          <w:rFonts w:cstheme="minorHAnsi"/>
          <w:sz w:val="24"/>
          <w:szCs w:val="24"/>
        </w:rPr>
        <w:t xml:space="preserve"> </w:t>
      </w:r>
      <w:r w:rsidRPr="009D7019">
        <w:rPr>
          <w:rFonts w:cstheme="minorHAnsi"/>
          <w:sz w:val="24"/>
          <w:szCs w:val="24"/>
          <w:u w:val="single"/>
        </w:rPr>
        <w:t>May 25</w:t>
      </w:r>
      <w:r w:rsidR="00CF590E">
        <w:rPr>
          <w:rFonts w:cstheme="minorHAnsi"/>
          <w:sz w:val="24"/>
          <w:szCs w:val="24"/>
          <w:u w:val="single"/>
        </w:rPr>
        <w:t>-29</w:t>
      </w:r>
      <w:r w:rsidR="00CF590E" w:rsidRPr="00CF590E">
        <w:rPr>
          <w:rFonts w:cstheme="minorHAnsi"/>
          <w:sz w:val="24"/>
          <w:szCs w:val="24"/>
          <w:u w:val="single"/>
          <w:vertAlign w:val="superscript"/>
        </w:rPr>
        <w:t>th</w:t>
      </w:r>
      <w:r w:rsidRPr="009D7019">
        <w:rPr>
          <w:rFonts w:cstheme="minorHAnsi"/>
          <w:sz w:val="24"/>
          <w:szCs w:val="24"/>
          <w:u w:val="single"/>
        </w:rPr>
        <w:t>, 2020</w:t>
      </w:r>
      <w:r w:rsidRPr="009D7019">
        <w:rPr>
          <w:rFonts w:cstheme="minorHAnsi"/>
          <w:sz w:val="24"/>
          <w:szCs w:val="24"/>
        </w:rPr>
        <w:t xml:space="preserve"> if you will still be able to receive the funds.</w:t>
      </w:r>
    </w:p>
    <w:p w14:paraId="720D3F36" w14:textId="77777777" w:rsidR="00795D37" w:rsidRPr="009D7019" w:rsidRDefault="00795D37" w:rsidP="00795D37">
      <w:pPr>
        <w:spacing w:line="240" w:lineRule="auto"/>
        <w:rPr>
          <w:rFonts w:cstheme="minorHAnsi"/>
          <w:b/>
          <w:sz w:val="24"/>
          <w:szCs w:val="24"/>
        </w:rPr>
      </w:pPr>
      <w:r w:rsidRPr="009D7019">
        <w:rPr>
          <w:rFonts w:cstheme="minorHAnsi"/>
          <w:b/>
          <w:sz w:val="24"/>
          <w:szCs w:val="24"/>
        </w:rPr>
        <w:t>How can I demonstrate that my plans will continue despite COVID-19?</w:t>
      </w:r>
    </w:p>
    <w:p w14:paraId="013EEA6A" w14:textId="77777777" w:rsidR="00795D37" w:rsidRPr="009D7019" w:rsidRDefault="00795D37"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We will ask you to send confirmation from your faculty sponsor or internship supervisor that you will be able to proceed with the project or internship.  Only confirmation from a supervisor or sponsor will be sufficient to confirm that you will continue.  </w:t>
      </w:r>
    </w:p>
    <w:p w14:paraId="150D06FF" w14:textId="09B317BB" w:rsidR="002B5059" w:rsidRDefault="002B5059" w:rsidP="00795D37">
      <w:pPr>
        <w:spacing w:line="240" w:lineRule="auto"/>
        <w:rPr>
          <w:rFonts w:cstheme="minorHAnsi"/>
          <w:b/>
          <w:sz w:val="24"/>
          <w:szCs w:val="24"/>
        </w:rPr>
      </w:pPr>
      <w:r>
        <w:rPr>
          <w:rFonts w:cstheme="minorHAnsi"/>
          <w:b/>
          <w:sz w:val="24"/>
          <w:szCs w:val="24"/>
        </w:rPr>
        <w:t xml:space="preserve">What travel restrictions affect my on-site internship or project plans?  </w:t>
      </w:r>
    </w:p>
    <w:p w14:paraId="4CE3A4FD" w14:textId="3D68FB11" w:rsidR="00013593" w:rsidRPr="00CF590E" w:rsidRDefault="00013593" w:rsidP="00013593">
      <w:pPr>
        <w:pStyle w:val="ListParagraph"/>
        <w:numPr>
          <w:ilvl w:val="0"/>
          <w:numId w:val="7"/>
        </w:numPr>
        <w:rPr>
          <w:rFonts w:cstheme="minorHAnsi"/>
          <w:sz w:val="24"/>
          <w:szCs w:val="24"/>
        </w:rPr>
      </w:pPr>
      <w:r>
        <w:rPr>
          <w:rFonts w:cstheme="minorHAnsi"/>
          <w:sz w:val="24"/>
          <w:szCs w:val="24"/>
          <w:u w:val="single"/>
        </w:rPr>
        <w:t>I</w:t>
      </w:r>
      <w:r w:rsidRPr="00CF590E">
        <w:rPr>
          <w:rFonts w:cstheme="minorHAnsi"/>
          <w:sz w:val="24"/>
          <w:szCs w:val="24"/>
          <w:u w:val="single"/>
        </w:rPr>
        <w:t>nternational travel</w:t>
      </w:r>
      <w:r>
        <w:rPr>
          <w:rFonts w:cstheme="minorHAnsi"/>
          <w:sz w:val="24"/>
          <w:szCs w:val="24"/>
        </w:rPr>
        <w:t>:</w:t>
      </w:r>
      <w:r w:rsidRPr="00CF590E">
        <w:rPr>
          <w:rFonts w:cstheme="minorHAnsi"/>
          <w:sz w:val="24"/>
          <w:szCs w:val="24"/>
        </w:rPr>
        <w:t xml:space="preserve"> </w:t>
      </w:r>
      <w:r w:rsidRPr="00CF590E">
        <w:rPr>
          <w:sz w:val="24"/>
          <w:szCs w:val="24"/>
        </w:rPr>
        <w:t>At this time, applications for international projects, internships or research will not be accepted.</w:t>
      </w:r>
    </w:p>
    <w:p w14:paraId="29DCE33E" w14:textId="6D08A7F4" w:rsidR="002B5059" w:rsidRDefault="00013593" w:rsidP="002B5059">
      <w:pPr>
        <w:pStyle w:val="ListParagraph"/>
        <w:numPr>
          <w:ilvl w:val="0"/>
          <w:numId w:val="7"/>
        </w:numPr>
        <w:spacing w:line="240" w:lineRule="auto"/>
        <w:rPr>
          <w:rFonts w:cstheme="minorHAnsi"/>
          <w:sz w:val="24"/>
          <w:szCs w:val="24"/>
        </w:rPr>
      </w:pPr>
      <w:r w:rsidRPr="00013593">
        <w:rPr>
          <w:rFonts w:cstheme="minorHAnsi"/>
          <w:sz w:val="24"/>
          <w:szCs w:val="24"/>
          <w:u w:val="single"/>
        </w:rPr>
        <w:t>Travel within the United States</w:t>
      </w:r>
      <w:r w:rsidRPr="00013593">
        <w:rPr>
          <w:rFonts w:cstheme="minorHAnsi"/>
          <w:sz w:val="24"/>
          <w:szCs w:val="24"/>
        </w:rPr>
        <w:t xml:space="preserve">: </w:t>
      </w:r>
      <w:r>
        <w:rPr>
          <w:rFonts w:cstheme="minorHAnsi"/>
          <w:sz w:val="24"/>
          <w:szCs w:val="24"/>
        </w:rPr>
        <w:t>While travel within the United States is not currently prohibited, please exercise good judgment when planning</w:t>
      </w:r>
      <w:r w:rsidR="00945ED5">
        <w:rPr>
          <w:rFonts w:cstheme="minorHAnsi"/>
          <w:sz w:val="24"/>
          <w:szCs w:val="24"/>
        </w:rPr>
        <w:t xml:space="preserve"> travel</w:t>
      </w:r>
      <w:r>
        <w:rPr>
          <w:rFonts w:cstheme="minorHAnsi"/>
          <w:sz w:val="24"/>
          <w:szCs w:val="24"/>
        </w:rPr>
        <w:t xml:space="preserve"> as part of your summer 2020 plans. Consider: </w:t>
      </w:r>
    </w:p>
    <w:p w14:paraId="3692C4B9" w14:textId="65E4536A" w:rsidR="00013593" w:rsidRPr="00013593" w:rsidRDefault="00296CF6" w:rsidP="00013593">
      <w:pPr>
        <w:pStyle w:val="ListParagraph"/>
        <w:numPr>
          <w:ilvl w:val="1"/>
          <w:numId w:val="7"/>
        </w:numPr>
        <w:spacing w:line="240" w:lineRule="auto"/>
        <w:rPr>
          <w:rFonts w:cstheme="minorHAnsi"/>
          <w:sz w:val="24"/>
          <w:szCs w:val="24"/>
        </w:rPr>
      </w:pPr>
      <w:hyperlink r:id="rId11" w:tgtFrame="_blank" w:tooltip="Centers for Disease Control tips for traveling within the United States" w:history="1">
        <w:r w:rsidR="00013593" w:rsidRPr="00013593">
          <w:rPr>
            <w:rStyle w:val="Hyperlink"/>
            <w:rFonts w:cstheme="minorHAnsi"/>
            <w:sz w:val="24"/>
            <w:szCs w:val="24"/>
          </w:rPr>
          <w:t>CDC advisories</w:t>
        </w:r>
      </w:hyperlink>
      <w:r w:rsidR="00013593" w:rsidRPr="00013593">
        <w:rPr>
          <w:rFonts w:cstheme="minorHAnsi"/>
          <w:sz w:val="24"/>
          <w:szCs w:val="24"/>
        </w:rPr>
        <w:t xml:space="preserve"> </w:t>
      </w:r>
    </w:p>
    <w:p w14:paraId="671FA982" w14:textId="77777777" w:rsidR="00945ED5" w:rsidRDefault="00013593" w:rsidP="00945ED5">
      <w:pPr>
        <w:pStyle w:val="ListParagraph"/>
        <w:numPr>
          <w:ilvl w:val="1"/>
          <w:numId w:val="7"/>
        </w:numPr>
        <w:spacing w:line="240" w:lineRule="auto"/>
        <w:rPr>
          <w:rFonts w:cstheme="minorHAnsi"/>
          <w:sz w:val="24"/>
          <w:szCs w:val="24"/>
        </w:rPr>
      </w:pPr>
      <w:r>
        <w:rPr>
          <w:rFonts w:cstheme="minorHAnsi"/>
          <w:sz w:val="24"/>
          <w:szCs w:val="24"/>
        </w:rPr>
        <w:t>Local, state and federal restrictions on travel</w:t>
      </w:r>
    </w:p>
    <w:p w14:paraId="5D0250C6" w14:textId="528F864A" w:rsidR="00013593" w:rsidRPr="00945ED5" w:rsidRDefault="00013593" w:rsidP="00945ED5">
      <w:pPr>
        <w:pStyle w:val="ListParagraph"/>
        <w:numPr>
          <w:ilvl w:val="1"/>
          <w:numId w:val="7"/>
        </w:numPr>
        <w:spacing w:line="240" w:lineRule="auto"/>
        <w:rPr>
          <w:rFonts w:cstheme="minorHAnsi"/>
          <w:sz w:val="24"/>
          <w:szCs w:val="24"/>
        </w:rPr>
      </w:pPr>
      <w:r w:rsidRPr="00945ED5">
        <w:rPr>
          <w:rFonts w:cstheme="minorHAnsi"/>
          <w:sz w:val="24"/>
          <w:szCs w:val="24"/>
        </w:rPr>
        <w:t xml:space="preserve">Your exposure </w:t>
      </w:r>
      <w:proofErr w:type="spellStart"/>
      <w:r w:rsidRPr="00945ED5">
        <w:rPr>
          <w:rFonts w:cstheme="minorHAnsi"/>
          <w:sz w:val="24"/>
          <w:szCs w:val="24"/>
        </w:rPr>
        <w:t>en</w:t>
      </w:r>
      <w:proofErr w:type="spellEnd"/>
      <w:r w:rsidRPr="00945ED5">
        <w:rPr>
          <w:rFonts w:cstheme="minorHAnsi"/>
          <w:sz w:val="24"/>
          <w:szCs w:val="24"/>
        </w:rPr>
        <w:t xml:space="preserve"> route, for example in airports, train stations, metros, etc. </w:t>
      </w:r>
    </w:p>
    <w:p w14:paraId="0D09A25E" w14:textId="36795162" w:rsidR="00013593" w:rsidRDefault="00013593" w:rsidP="00013593">
      <w:pPr>
        <w:pStyle w:val="ListParagraph"/>
        <w:numPr>
          <w:ilvl w:val="1"/>
          <w:numId w:val="7"/>
        </w:numPr>
        <w:spacing w:line="240" w:lineRule="auto"/>
        <w:rPr>
          <w:rFonts w:cstheme="minorHAnsi"/>
          <w:sz w:val="24"/>
          <w:szCs w:val="24"/>
        </w:rPr>
      </w:pPr>
      <w:r>
        <w:rPr>
          <w:rFonts w:cstheme="minorHAnsi"/>
          <w:sz w:val="24"/>
          <w:szCs w:val="24"/>
        </w:rPr>
        <w:t xml:space="preserve">How others might be negatively affected by your travel and increased exposure to COVID-19, for example elderly or sick members of your household, etc. </w:t>
      </w:r>
    </w:p>
    <w:p w14:paraId="6733FA69" w14:textId="0F4CF236" w:rsidR="00945ED5" w:rsidRPr="00013593" w:rsidRDefault="00945ED5" w:rsidP="00945ED5">
      <w:pPr>
        <w:pStyle w:val="ListParagraph"/>
        <w:numPr>
          <w:ilvl w:val="0"/>
          <w:numId w:val="7"/>
        </w:numPr>
        <w:spacing w:line="240" w:lineRule="auto"/>
        <w:rPr>
          <w:rFonts w:cstheme="minorHAnsi"/>
          <w:sz w:val="24"/>
          <w:szCs w:val="24"/>
        </w:rPr>
      </w:pPr>
      <w:r>
        <w:rPr>
          <w:rFonts w:cstheme="minorHAnsi"/>
          <w:sz w:val="24"/>
          <w:szCs w:val="24"/>
        </w:rPr>
        <w:t>The opportunity funding committees reserve the right to reject applications whose travel plans p</w:t>
      </w:r>
      <w:r w:rsidR="004765D8">
        <w:rPr>
          <w:rFonts w:cstheme="minorHAnsi"/>
          <w:sz w:val="24"/>
          <w:szCs w:val="24"/>
        </w:rPr>
        <w:t>ose a clear and unnecessary risk</w:t>
      </w:r>
      <w:r>
        <w:rPr>
          <w:rFonts w:cstheme="minorHAnsi"/>
          <w:sz w:val="24"/>
          <w:szCs w:val="24"/>
        </w:rPr>
        <w:t xml:space="preserve"> of COVID-19 exposure to the applicant or others</w:t>
      </w:r>
    </w:p>
    <w:p w14:paraId="65B39848" w14:textId="2FD21784" w:rsidR="00162E54" w:rsidRPr="009D7019" w:rsidRDefault="00162E54" w:rsidP="00795D37">
      <w:pPr>
        <w:spacing w:line="240" w:lineRule="auto"/>
        <w:rPr>
          <w:rFonts w:cstheme="minorHAnsi"/>
          <w:sz w:val="24"/>
          <w:szCs w:val="24"/>
        </w:rPr>
      </w:pPr>
      <w:r w:rsidRPr="009D7019">
        <w:rPr>
          <w:rFonts w:cstheme="minorHAnsi"/>
          <w:b/>
          <w:sz w:val="24"/>
          <w:szCs w:val="24"/>
        </w:rPr>
        <w:t>What advice do you have about interviewing for internships remotely?</w:t>
      </w:r>
    </w:p>
    <w:p w14:paraId="35E5EFB4" w14:textId="33369BA5" w:rsidR="00162E54"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See </w:t>
      </w:r>
      <w:hyperlink r:id="rId12" w:history="1">
        <w:r w:rsidRPr="009D7019">
          <w:rPr>
            <w:rStyle w:val="Hyperlink"/>
            <w:rFonts w:cstheme="minorHAnsi"/>
            <w:sz w:val="24"/>
            <w:szCs w:val="24"/>
          </w:rPr>
          <w:t>our phone and skype interview how-to guide</w:t>
        </w:r>
      </w:hyperlink>
      <w:r w:rsidRPr="009D7019">
        <w:rPr>
          <w:rFonts w:cstheme="minorHAnsi"/>
          <w:sz w:val="24"/>
          <w:szCs w:val="24"/>
        </w:rPr>
        <w:t xml:space="preserve"> for advice</w:t>
      </w:r>
      <w:r w:rsidR="00795D37" w:rsidRPr="009D7019">
        <w:rPr>
          <w:rFonts w:cstheme="minorHAnsi"/>
          <w:sz w:val="24"/>
          <w:szCs w:val="24"/>
        </w:rPr>
        <w:t>!</w:t>
      </w:r>
      <w:r w:rsidR="004F291C">
        <w:rPr>
          <w:rFonts w:cstheme="minorHAnsi"/>
          <w:sz w:val="24"/>
          <w:szCs w:val="24"/>
        </w:rPr>
        <w:t xml:space="preserve">  </w:t>
      </w:r>
    </w:p>
    <w:p w14:paraId="50FDEA6C" w14:textId="3A265AAA" w:rsidR="00BF2C96" w:rsidRPr="009D7019" w:rsidRDefault="00BF2C96" w:rsidP="00795D37">
      <w:pPr>
        <w:pStyle w:val="ListParagraph"/>
        <w:numPr>
          <w:ilvl w:val="0"/>
          <w:numId w:val="2"/>
        </w:numPr>
        <w:spacing w:line="240" w:lineRule="auto"/>
        <w:rPr>
          <w:rFonts w:cstheme="minorHAnsi"/>
          <w:sz w:val="24"/>
          <w:szCs w:val="24"/>
        </w:rPr>
      </w:pPr>
      <w:r>
        <w:rPr>
          <w:rFonts w:cstheme="minorHAnsi"/>
          <w:sz w:val="24"/>
          <w:szCs w:val="24"/>
        </w:rPr>
        <w:t xml:space="preserve">Also check out Shortlist, our interview practice software, which gives immediate feedback on your video interviewing skills. Find it in the </w:t>
      </w:r>
      <w:hyperlink r:id="rId13" w:history="1">
        <w:r w:rsidRPr="00BF2C96">
          <w:rPr>
            <w:rStyle w:val="Hyperlink"/>
            <w:rFonts w:cstheme="minorHAnsi"/>
            <w:sz w:val="24"/>
            <w:szCs w:val="24"/>
          </w:rPr>
          <w:t>Handshake</w:t>
        </w:r>
      </w:hyperlink>
      <w:r>
        <w:rPr>
          <w:rFonts w:cstheme="minorHAnsi"/>
          <w:sz w:val="24"/>
          <w:szCs w:val="24"/>
        </w:rPr>
        <w:t xml:space="preserve"> Resources section (</w:t>
      </w:r>
      <w:r w:rsidRPr="006C04BE">
        <w:rPr>
          <w:rFonts w:cstheme="minorHAnsi"/>
          <w:sz w:val="24"/>
          <w:szCs w:val="24"/>
        </w:rPr>
        <w:t>Handshake</w:t>
      </w:r>
      <w:r w:rsidRPr="00BF2C96">
        <w:rPr>
          <w:rFonts w:cstheme="minorHAnsi"/>
          <w:sz w:val="24"/>
          <w:szCs w:val="24"/>
        </w:rPr>
        <w:sym w:font="Wingdings" w:char="F0E0"/>
      </w:r>
      <w:r>
        <w:rPr>
          <w:rFonts w:cstheme="minorHAnsi"/>
          <w:sz w:val="24"/>
          <w:szCs w:val="24"/>
        </w:rPr>
        <w:t>Career Center tab, top right</w:t>
      </w:r>
      <w:r w:rsidRPr="00BF2C96">
        <w:rPr>
          <w:rFonts w:cstheme="minorHAnsi"/>
          <w:sz w:val="24"/>
          <w:szCs w:val="24"/>
        </w:rPr>
        <w:sym w:font="Wingdings" w:char="F0E0"/>
      </w:r>
      <w:r>
        <w:rPr>
          <w:rFonts w:cstheme="minorHAnsi"/>
          <w:sz w:val="24"/>
          <w:szCs w:val="24"/>
        </w:rPr>
        <w:t xml:space="preserve">Resources tile). </w:t>
      </w:r>
    </w:p>
    <w:p w14:paraId="5129A0C2" w14:textId="77777777" w:rsidR="00162E54" w:rsidRPr="009D7019" w:rsidRDefault="00162E54" w:rsidP="00795D37">
      <w:pPr>
        <w:spacing w:line="240" w:lineRule="auto"/>
        <w:rPr>
          <w:rFonts w:cstheme="minorHAnsi"/>
          <w:b/>
          <w:sz w:val="24"/>
          <w:szCs w:val="24"/>
        </w:rPr>
      </w:pPr>
      <w:r w:rsidRPr="009D7019">
        <w:rPr>
          <w:rFonts w:cstheme="minorHAnsi"/>
          <w:b/>
          <w:sz w:val="24"/>
          <w:szCs w:val="24"/>
        </w:rPr>
        <w:t>How can I modify my project or research if I need to work remotely?</w:t>
      </w:r>
    </w:p>
    <w:p w14:paraId="4509208C" w14:textId="77777777" w:rsidR="00162E54"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Most importantly: </w:t>
      </w:r>
      <w:r w:rsidRPr="009D7019">
        <w:rPr>
          <w:rFonts w:cstheme="minorHAnsi"/>
          <w:sz w:val="24"/>
          <w:szCs w:val="24"/>
          <w:u w:val="single"/>
        </w:rPr>
        <w:t>communicate</w:t>
      </w:r>
      <w:r w:rsidRPr="009D7019">
        <w:rPr>
          <w:rFonts w:cstheme="minorHAnsi"/>
          <w:sz w:val="24"/>
          <w:szCs w:val="24"/>
        </w:rPr>
        <w:t>.  Speak with your internship, lab, or research supervisor and work with your faculty sponsor to create an action plan.</w:t>
      </w:r>
    </w:p>
    <w:p w14:paraId="0A326E2F" w14:textId="4954066E" w:rsidR="00162E54"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Complete readings and preliminary research from home.  Use Clark’s </w:t>
      </w:r>
      <w:hyperlink r:id="rId14" w:tgtFrame="_blank" w:tooltip="Clark University virtual private network instructions page" w:history="1">
        <w:r w:rsidRPr="009D7019">
          <w:rPr>
            <w:rStyle w:val="Hyperlink"/>
            <w:rFonts w:cstheme="minorHAnsi"/>
            <w:sz w:val="24"/>
            <w:szCs w:val="24"/>
          </w:rPr>
          <w:t>VPN</w:t>
        </w:r>
      </w:hyperlink>
      <w:r w:rsidRPr="009D7019">
        <w:rPr>
          <w:rFonts w:cstheme="minorHAnsi"/>
          <w:sz w:val="24"/>
          <w:szCs w:val="24"/>
        </w:rPr>
        <w:t xml:space="preserve"> or the </w:t>
      </w:r>
      <w:r w:rsidR="00A826E4" w:rsidRPr="009D7019">
        <w:rPr>
          <w:rFonts w:cstheme="minorHAnsi"/>
          <w:sz w:val="24"/>
          <w:szCs w:val="24"/>
        </w:rPr>
        <w:t>Proxy Server</w:t>
      </w:r>
      <w:r w:rsidRPr="009D7019">
        <w:rPr>
          <w:rFonts w:cstheme="minorHAnsi"/>
          <w:sz w:val="24"/>
          <w:szCs w:val="24"/>
        </w:rPr>
        <w:t xml:space="preserve"> to access electronic resources from off-campus.  You may still request items from </w:t>
      </w:r>
      <w:r w:rsidR="006C04BE" w:rsidRPr="009D7019">
        <w:rPr>
          <w:rFonts w:cstheme="minorHAnsi"/>
          <w:sz w:val="24"/>
          <w:szCs w:val="24"/>
        </w:rPr>
        <w:t>interlibrary</w:t>
      </w:r>
      <w:r w:rsidRPr="009D7019">
        <w:rPr>
          <w:rFonts w:cstheme="minorHAnsi"/>
          <w:sz w:val="24"/>
          <w:szCs w:val="24"/>
        </w:rPr>
        <w:t xml:space="preserve"> loan, but note that you may not be able to access print items if the library is closed.</w:t>
      </w:r>
    </w:p>
    <w:p w14:paraId="4BB9B3F3" w14:textId="77777777" w:rsidR="00162E54" w:rsidRPr="009D7019" w:rsidRDefault="00675536" w:rsidP="00795D37">
      <w:pPr>
        <w:pStyle w:val="ListParagraph"/>
        <w:numPr>
          <w:ilvl w:val="0"/>
          <w:numId w:val="2"/>
        </w:numPr>
        <w:spacing w:line="240" w:lineRule="auto"/>
        <w:rPr>
          <w:rFonts w:cstheme="minorHAnsi"/>
          <w:sz w:val="24"/>
          <w:szCs w:val="24"/>
        </w:rPr>
      </w:pPr>
      <w:r w:rsidRPr="009D7019">
        <w:rPr>
          <w:rFonts w:cstheme="minorHAnsi"/>
          <w:sz w:val="24"/>
          <w:szCs w:val="24"/>
        </w:rPr>
        <w:t>Complete</w:t>
      </w:r>
      <w:r w:rsidR="00162E54" w:rsidRPr="009D7019">
        <w:rPr>
          <w:rFonts w:cstheme="minorHAnsi"/>
          <w:sz w:val="24"/>
          <w:szCs w:val="24"/>
        </w:rPr>
        <w:t xml:space="preserve"> any online (or print) tasks that do not require your physical presence in the office.  There may be more tasks you can do remotely than you expect. Think: </w:t>
      </w:r>
    </w:p>
    <w:p w14:paraId="2E3957EE" w14:textId="77777777" w:rsidR="00162E54" w:rsidRPr="009D7019" w:rsidRDefault="00162E54" w:rsidP="00795D37">
      <w:pPr>
        <w:pStyle w:val="ListParagraph"/>
        <w:numPr>
          <w:ilvl w:val="1"/>
          <w:numId w:val="2"/>
        </w:numPr>
        <w:spacing w:line="240" w:lineRule="auto"/>
        <w:rPr>
          <w:rFonts w:cstheme="minorHAnsi"/>
          <w:sz w:val="24"/>
          <w:szCs w:val="24"/>
        </w:rPr>
      </w:pPr>
      <w:r w:rsidRPr="009D7019">
        <w:rPr>
          <w:rFonts w:cstheme="minorHAnsi"/>
          <w:sz w:val="24"/>
          <w:szCs w:val="24"/>
        </w:rPr>
        <w:t xml:space="preserve">Do you need any specific software or information that is only electronically available in your office?  </w:t>
      </w:r>
    </w:p>
    <w:p w14:paraId="68EF1974" w14:textId="77777777" w:rsidR="00162E54" w:rsidRPr="009D7019" w:rsidRDefault="00162E54" w:rsidP="00795D37">
      <w:pPr>
        <w:pStyle w:val="ListParagraph"/>
        <w:numPr>
          <w:ilvl w:val="1"/>
          <w:numId w:val="2"/>
        </w:numPr>
        <w:spacing w:line="240" w:lineRule="auto"/>
        <w:rPr>
          <w:rFonts w:cstheme="minorHAnsi"/>
          <w:sz w:val="24"/>
          <w:szCs w:val="24"/>
        </w:rPr>
      </w:pPr>
      <w:r w:rsidRPr="009D7019">
        <w:rPr>
          <w:rFonts w:cstheme="minorHAnsi"/>
          <w:sz w:val="24"/>
          <w:szCs w:val="24"/>
        </w:rPr>
        <w:t xml:space="preserve">Do you need any specific equipment or physical items to complete these tasks?  </w:t>
      </w:r>
    </w:p>
    <w:p w14:paraId="37B068BC" w14:textId="77777777" w:rsidR="00162E54" w:rsidRPr="009D7019" w:rsidRDefault="00162E54" w:rsidP="00795D37">
      <w:pPr>
        <w:pStyle w:val="ListParagraph"/>
        <w:numPr>
          <w:ilvl w:val="1"/>
          <w:numId w:val="2"/>
        </w:numPr>
        <w:spacing w:line="240" w:lineRule="auto"/>
        <w:rPr>
          <w:rFonts w:cstheme="minorHAnsi"/>
          <w:sz w:val="24"/>
          <w:szCs w:val="24"/>
        </w:rPr>
      </w:pPr>
      <w:r w:rsidRPr="009D7019">
        <w:rPr>
          <w:rFonts w:cstheme="minorHAnsi"/>
          <w:sz w:val="24"/>
          <w:szCs w:val="24"/>
        </w:rPr>
        <w:lastRenderedPageBreak/>
        <w:t xml:space="preserve">Does the material you are working with require a secure server or contain protected information? </w:t>
      </w:r>
    </w:p>
    <w:p w14:paraId="05AEB5DD" w14:textId="77777777" w:rsidR="00162E54"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Have meetings virtually using Skype, Google Hangout, Zoom, or your mobile phone.</w:t>
      </w:r>
    </w:p>
    <w:p w14:paraId="1A83904A" w14:textId="77777777" w:rsidR="00162E54" w:rsidRPr="009D7019" w:rsidRDefault="00162E54" w:rsidP="00795D37">
      <w:pPr>
        <w:pStyle w:val="ListParagraph"/>
        <w:numPr>
          <w:ilvl w:val="1"/>
          <w:numId w:val="2"/>
        </w:numPr>
        <w:spacing w:line="240" w:lineRule="auto"/>
        <w:rPr>
          <w:rFonts w:cstheme="minorHAnsi"/>
          <w:sz w:val="24"/>
          <w:szCs w:val="24"/>
        </w:rPr>
      </w:pPr>
      <w:r w:rsidRPr="009D7019">
        <w:rPr>
          <w:rFonts w:cstheme="minorHAnsi"/>
          <w:sz w:val="24"/>
          <w:szCs w:val="24"/>
        </w:rPr>
        <w:t>Test all of these options in advance to make sure that they work properly and that you know how to use them.</w:t>
      </w:r>
    </w:p>
    <w:p w14:paraId="444338C8" w14:textId="77777777" w:rsidR="00162E54" w:rsidRPr="009D7019" w:rsidRDefault="00162E54" w:rsidP="00795D37">
      <w:pPr>
        <w:pStyle w:val="ListParagraph"/>
        <w:numPr>
          <w:ilvl w:val="0"/>
          <w:numId w:val="2"/>
        </w:numPr>
        <w:spacing w:line="240" w:lineRule="auto"/>
        <w:rPr>
          <w:rFonts w:cstheme="minorHAnsi"/>
          <w:sz w:val="24"/>
          <w:szCs w:val="24"/>
        </w:rPr>
      </w:pPr>
      <w:r w:rsidRPr="009D7019">
        <w:rPr>
          <w:rFonts w:cstheme="minorHAnsi"/>
          <w:sz w:val="24"/>
          <w:szCs w:val="24"/>
        </w:rPr>
        <w:t>Modify your planned deliverables to accommodate the potential need to work from home.</w:t>
      </w:r>
    </w:p>
    <w:p w14:paraId="61E61896" w14:textId="259E58DF" w:rsidR="00A826E4" w:rsidRPr="009D7019" w:rsidRDefault="00A826E4" w:rsidP="00795D37">
      <w:pPr>
        <w:pStyle w:val="ListParagraph"/>
        <w:numPr>
          <w:ilvl w:val="0"/>
          <w:numId w:val="2"/>
        </w:numPr>
        <w:spacing w:line="240" w:lineRule="auto"/>
        <w:rPr>
          <w:rFonts w:cstheme="minorHAnsi"/>
          <w:sz w:val="24"/>
          <w:szCs w:val="24"/>
        </w:rPr>
      </w:pPr>
      <w:r w:rsidRPr="009D7019">
        <w:rPr>
          <w:rFonts w:cstheme="minorHAnsi"/>
          <w:sz w:val="24"/>
          <w:szCs w:val="24"/>
        </w:rPr>
        <w:t xml:space="preserve">You may find ITS’s </w:t>
      </w:r>
      <w:hyperlink r:id="rId15" w:tgtFrame="_blank" w:tooltip="Information Technology Services academic continuity page" w:history="1">
        <w:r w:rsidRPr="009D7019">
          <w:rPr>
            <w:rStyle w:val="Hyperlink"/>
            <w:rFonts w:cstheme="minorHAnsi"/>
            <w:sz w:val="24"/>
            <w:szCs w:val="24"/>
          </w:rPr>
          <w:t>Academic Continuity</w:t>
        </w:r>
      </w:hyperlink>
      <w:r w:rsidRPr="009D7019">
        <w:rPr>
          <w:rFonts w:cstheme="minorHAnsi"/>
          <w:sz w:val="24"/>
          <w:szCs w:val="24"/>
        </w:rPr>
        <w:t xml:space="preserve"> and </w:t>
      </w:r>
      <w:hyperlink r:id="rId16" w:tgtFrame="_blank" w:tooltip="Information Technology Services business continuity page" w:history="1">
        <w:r w:rsidRPr="009D7019">
          <w:rPr>
            <w:rStyle w:val="Hyperlink"/>
            <w:rFonts w:cstheme="minorHAnsi"/>
            <w:sz w:val="24"/>
            <w:szCs w:val="24"/>
          </w:rPr>
          <w:t>Business Continuity</w:t>
        </w:r>
      </w:hyperlink>
      <w:r w:rsidRPr="009D7019">
        <w:rPr>
          <w:rFonts w:cstheme="minorHAnsi"/>
          <w:sz w:val="24"/>
          <w:szCs w:val="24"/>
        </w:rPr>
        <w:t xml:space="preserve"> webpages helpful for specific resources and advice.</w:t>
      </w:r>
    </w:p>
    <w:p w14:paraId="534A1AB7" w14:textId="77777777" w:rsidR="00162E54" w:rsidRDefault="00CF590E" w:rsidP="00795D37">
      <w:pPr>
        <w:spacing w:line="240" w:lineRule="auto"/>
        <w:rPr>
          <w:rFonts w:cstheme="minorHAnsi"/>
          <w:b/>
          <w:sz w:val="24"/>
          <w:szCs w:val="24"/>
        </w:rPr>
      </w:pPr>
      <w:r>
        <w:rPr>
          <w:rFonts w:cstheme="minorHAnsi"/>
          <w:b/>
          <w:sz w:val="24"/>
          <w:szCs w:val="24"/>
        </w:rPr>
        <w:t>What are some items I should consider for my budget if I am working remotely?</w:t>
      </w:r>
    </w:p>
    <w:p w14:paraId="5CEFD1B8"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Internet access and router set-up (get an estimate based on your location)</w:t>
      </w:r>
    </w:p>
    <w:p w14:paraId="774D679E"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Technology (laptop, keyboard/mouse, speaker/camera adaptations)</w:t>
      </w:r>
    </w:p>
    <w:p w14:paraId="6F8D0830" w14:textId="77777777" w:rsidR="00CF590E" w:rsidRP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Cell phone minutes/cell plan</w:t>
      </w:r>
    </w:p>
    <w:p w14:paraId="108019F1"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Software subscriptions (i.e., Zoom, or a software you would usually access on campus)</w:t>
      </w:r>
    </w:p>
    <w:p w14:paraId="1D6FF9CF"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Journal subscriptions (for research needs)</w:t>
      </w:r>
    </w:p>
    <w:p w14:paraId="6BCF4A12"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Business clothes (necessary even for skype meetings!)</w:t>
      </w:r>
    </w:p>
    <w:p w14:paraId="0A598682" w14:textId="77777777" w:rsid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Rent, utilities, food, etc. (standard items)</w:t>
      </w:r>
    </w:p>
    <w:p w14:paraId="2789E758" w14:textId="77777777" w:rsidR="00CF590E" w:rsidRPr="00CF590E" w:rsidRDefault="00CF590E" w:rsidP="00CF590E">
      <w:pPr>
        <w:pStyle w:val="ListParagraph"/>
        <w:numPr>
          <w:ilvl w:val="0"/>
          <w:numId w:val="2"/>
        </w:numPr>
        <w:spacing w:line="240" w:lineRule="auto"/>
        <w:rPr>
          <w:rFonts w:cstheme="minorHAnsi"/>
          <w:sz w:val="24"/>
          <w:szCs w:val="24"/>
        </w:rPr>
      </w:pPr>
      <w:r>
        <w:rPr>
          <w:rFonts w:cstheme="minorHAnsi"/>
          <w:sz w:val="24"/>
          <w:szCs w:val="24"/>
        </w:rPr>
        <w:t>Certifications and online course registration</w:t>
      </w:r>
    </w:p>
    <w:sectPr w:rsidR="00CF590E" w:rsidRPr="00CF590E" w:rsidSect="00E327A3">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9F544" w16cid:durableId="221E2710"/>
  <w16cid:commentId w16cid:paraId="2FF31B81" w16cid:durableId="221E26E1"/>
  <w16cid:commentId w16cid:paraId="1C72E9A0" w16cid:durableId="221E25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399C"/>
    <w:multiLevelType w:val="hybridMultilevel"/>
    <w:tmpl w:val="63484202"/>
    <w:lvl w:ilvl="0" w:tplc="541626D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454"/>
    <w:multiLevelType w:val="hybridMultilevel"/>
    <w:tmpl w:val="721A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D07A7"/>
    <w:multiLevelType w:val="hybridMultilevel"/>
    <w:tmpl w:val="CB32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9142E"/>
    <w:multiLevelType w:val="hybridMultilevel"/>
    <w:tmpl w:val="68B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A96E2A"/>
    <w:multiLevelType w:val="hybridMultilevel"/>
    <w:tmpl w:val="43520A00"/>
    <w:lvl w:ilvl="0" w:tplc="541626D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3732E"/>
    <w:multiLevelType w:val="hybridMultilevel"/>
    <w:tmpl w:val="446C39F0"/>
    <w:lvl w:ilvl="0" w:tplc="51EE856E">
      <w:start w:val="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2030C"/>
    <w:multiLevelType w:val="hybridMultilevel"/>
    <w:tmpl w:val="C832D684"/>
    <w:lvl w:ilvl="0" w:tplc="9B5E09D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6E"/>
    <w:rsid w:val="00013593"/>
    <w:rsid w:val="00162E54"/>
    <w:rsid w:val="00296CF6"/>
    <w:rsid w:val="002B5059"/>
    <w:rsid w:val="00304EDF"/>
    <w:rsid w:val="00313CD4"/>
    <w:rsid w:val="00367DB7"/>
    <w:rsid w:val="00377D0C"/>
    <w:rsid w:val="003A476E"/>
    <w:rsid w:val="003B77D5"/>
    <w:rsid w:val="004765D8"/>
    <w:rsid w:val="004919BE"/>
    <w:rsid w:val="004F291C"/>
    <w:rsid w:val="004F2C40"/>
    <w:rsid w:val="00500807"/>
    <w:rsid w:val="00560FAC"/>
    <w:rsid w:val="005A49CD"/>
    <w:rsid w:val="005D0602"/>
    <w:rsid w:val="006110A3"/>
    <w:rsid w:val="00675536"/>
    <w:rsid w:val="006A5FAA"/>
    <w:rsid w:val="006C04BE"/>
    <w:rsid w:val="0075226B"/>
    <w:rsid w:val="00795D37"/>
    <w:rsid w:val="007F1A32"/>
    <w:rsid w:val="008E6F90"/>
    <w:rsid w:val="00935C5E"/>
    <w:rsid w:val="00943E93"/>
    <w:rsid w:val="00945ED5"/>
    <w:rsid w:val="00976AF3"/>
    <w:rsid w:val="00985C02"/>
    <w:rsid w:val="009D7019"/>
    <w:rsid w:val="00A0605F"/>
    <w:rsid w:val="00A826E4"/>
    <w:rsid w:val="00AB5138"/>
    <w:rsid w:val="00BA1483"/>
    <w:rsid w:val="00BB69CD"/>
    <w:rsid w:val="00BF2C96"/>
    <w:rsid w:val="00C42F81"/>
    <w:rsid w:val="00CC32AE"/>
    <w:rsid w:val="00CF590E"/>
    <w:rsid w:val="00D45BD4"/>
    <w:rsid w:val="00E327A3"/>
    <w:rsid w:val="00EC1360"/>
    <w:rsid w:val="00F100D7"/>
    <w:rsid w:val="00FB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C54D"/>
  <w15:chartTrackingRefBased/>
  <w15:docId w15:val="{0FD11393-A3D9-4129-B22B-C6498B32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2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6E"/>
    <w:pPr>
      <w:ind w:left="720"/>
      <w:contextualSpacing/>
    </w:pPr>
  </w:style>
  <w:style w:type="character" w:styleId="Hyperlink">
    <w:name w:val="Hyperlink"/>
    <w:basedOn w:val="DefaultParagraphFont"/>
    <w:uiPriority w:val="99"/>
    <w:unhideWhenUsed/>
    <w:rsid w:val="00162E54"/>
    <w:rPr>
      <w:color w:val="0000FF"/>
      <w:u w:val="single"/>
    </w:rPr>
  </w:style>
  <w:style w:type="character" w:customStyle="1" w:styleId="UnresolvedMention">
    <w:name w:val="Unresolved Mention"/>
    <w:basedOn w:val="DefaultParagraphFont"/>
    <w:uiPriority w:val="99"/>
    <w:semiHidden/>
    <w:unhideWhenUsed/>
    <w:rsid w:val="00A826E4"/>
    <w:rPr>
      <w:color w:val="605E5C"/>
      <w:shd w:val="clear" w:color="auto" w:fill="E1DFDD"/>
    </w:rPr>
  </w:style>
  <w:style w:type="character" w:styleId="Strong">
    <w:name w:val="Strong"/>
    <w:basedOn w:val="DefaultParagraphFont"/>
    <w:uiPriority w:val="22"/>
    <w:qFormat/>
    <w:rsid w:val="00795D37"/>
    <w:rPr>
      <w:b/>
      <w:bCs/>
    </w:rPr>
  </w:style>
  <w:style w:type="character" w:styleId="Emphasis">
    <w:name w:val="Emphasis"/>
    <w:basedOn w:val="DefaultParagraphFont"/>
    <w:uiPriority w:val="20"/>
    <w:qFormat/>
    <w:rsid w:val="00795D37"/>
    <w:rPr>
      <w:i/>
      <w:iCs/>
    </w:rPr>
  </w:style>
  <w:style w:type="character" w:styleId="CommentReference">
    <w:name w:val="annotation reference"/>
    <w:basedOn w:val="DefaultParagraphFont"/>
    <w:uiPriority w:val="99"/>
    <w:semiHidden/>
    <w:unhideWhenUsed/>
    <w:rsid w:val="009D7019"/>
    <w:rPr>
      <w:sz w:val="16"/>
      <w:szCs w:val="16"/>
    </w:rPr>
  </w:style>
  <w:style w:type="paragraph" w:styleId="CommentText">
    <w:name w:val="annotation text"/>
    <w:basedOn w:val="Normal"/>
    <w:link w:val="CommentTextChar"/>
    <w:uiPriority w:val="99"/>
    <w:semiHidden/>
    <w:unhideWhenUsed/>
    <w:rsid w:val="009D7019"/>
    <w:pPr>
      <w:spacing w:line="240" w:lineRule="auto"/>
    </w:pPr>
    <w:rPr>
      <w:sz w:val="20"/>
      <w:szCs w:val="20"/>
    </w:rPr>
  </w:style>
  <w:style w:type="character" w:customStyle="1" w:styleId="CommentTextChar">
    <w:name w:val="Comment Text Char"/>
    <w:basedOn w:val="DefaultParagraphFont"/>
    <w:link w:val="CommentText"/>
    <w:uiPriority w:val="99"/>
    <w:semiHidden/>
    <w:rsid w:val="009D7019"/>
    <w:rPr>
      <w:sz w:val="20"/>
      <w:szCs w:val="20"/>
    </w:rPr>
  </w:style>
  <w:style w:type="paragraph" w:styleId="CommentSubject">
    <w:name w:val="annotation subject"/>
    <w:basedOn w:val="CommentText"/>
    <w:next w:val="CommentText"/>
    <w:link w:val="CommentSubjectChar"/>
    <w:uiPriority w:val="99"/>
    <w:semiHidden/>
    <w:unhideWhenUsed/>
    <w:rsid w:val="009D7019"/>
    <w:rPr>
      <w:b/>
      <w:bCs/>
    </w:rPr>
  </w:style>
  <w:style w:type="character" w:customStyle="1" w:styleId="CommentSubjectChar">
    <w:name w:val="Comment Subject Char"/>
    <w:basedOn w:val="CommentTextChar"/>
    <w:link w:val="CommentSubject"/>
    <w:uiPriority w:val="99"/>
    <w:semiHidden/>
    <w:rsid w:val="009D7019"/>
    <w:rPr>
      <w:b/>
      <w:bCs/>
      <w:sz w:val="20"/>
      <w:szCs w:val="20"/>
    </w:rPr>
  </w:style>
  <w:style w:type="paragraph" w:styleId="BalloonText">
    <w:name w:val="Balloon Text"/>
    <w:basedOn w:val="Normal"/>
    <w:link w:val="BalloonTextChar"/>
    <w:uiPriority w:val="99"/>
    <w:semiHidden/>
    <w:unhideWhenUsed/>
    <w:rsid w:val="009D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19"/>
    <w:rPr>
      <w:rFonts w:ascii="Segoe UI" w:hAnsi="Segoe UI" w:cs="Segoe UI"/>
      <w:sz w:val="18"/>
      <w:szCs w:val="18"/>
    </w:rPr>
  </w:style>
  <w:style w:type="character" w:customStyle="1" w:styleId="Heading1Char">
    <w:name w:val="Heading 1 Char"/>
    <w:basedOn w:val="DefaultParagraphFont"/>
    <w:link w:val="Heading1"/>
    <w:uiPriority w:val="9"/>
    <w:rsid w:val="00E327A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27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5295">
      <w:bodyDiv w:val="1"/>
      <w:marLeft w:val="0"/>
      <w:marRight w:val="0"/>
      <w:marTop w:val="0"/>
      <w:marBottom w:val="0"/>
      <w:divBdr>
        <w:top w:val="none" w:sz="0" w:space="0" w:color="auto"/>
        <w:left w:val="none" w:sz="0" w:space="0" w:color="auto"/>
        <w:bottom w:val="none" w:sz="0" w:space="0" w:color="auto"/>
        <w:right w:val="none" w:sz="0" w:space="0" w:color="auto"/>
      </w:divBdr>
      <w:divsChild>
        <w:div w:id="1496260779">
          <w:marLeft w:val="0"/>
          <w:marRight w:val="0"/>
          <w:marTop w:val="0"/>
          <w:marBottom w:val="0"/>
          <w:divBdr>
            <w:top w:val="none" w:sz="0" w:space="0" w:color="auto"/>
            <w:left w:val="none" w:sz="0" w:space="0" w:color="auto"/>
            <w:bottom w:val="none" w:sz="0" w:space="0" w:color="auto"/>
            <w:right w:val="none" w:sz="0" w:space="0" w:color="auto"/>
          </w:divBdr>
        </w:div>
        <w:div w:id="1082871060">
          <w:marLeft w:val="0"/>
          <w:marRight w:val="0"/>
          <w:marTop w:val="0"/>
          <w:marBottom w:val="0"/>
          <w:divBdr>
            <w:top w:val="none" w:sz="0" w:space="0" w:color="auto"/>
            <w:left w:val="none" w:sz="0" w:space="0" w:color="auto"/>
            <w:bottom w:val="none" w:sz="0" w:space="0" w:color="auto"/>
            <w:right w:val="none" w:sz="0" w:space="0" w:color="auto"/>
          </w:divBdr>
        </w:div>
      </w:divsChild>
    </w:div>
    <w:div w:id="1677884482">
      <w:bodyDiv w:val="1"/>
      <w:marLeft w:val="0"/>
      <w:marRight w:val="0"/>
      <w:marTop w:val="0"/>
      <w:marBottom w:val="0"/>
      <w:divBdr>
        <w:top w:val="none" w:sz="0" w:space="0" w:color="auto"/>
        <w:left w:val="none" w:sz="0" w:space="0" w:color="auto"/>
        <w:bottom w:val="none" w:sz="0" w:space="0" w:color="auto"/>
        <w:right w:val="none" w:sz="0" w:space="0" w:color="auto"/>
      </w:divBdr>
      <w:divsChild>
        <w:div w:id="223564014">
          <w:marLeft w:val="0"/>
          <w:marRight w:val="0"/>
          <w:marTop w:val="0"/>
          <w:marBottom w:val="0"/>
          <w:divBdr>
            <w:top w:val="none" w:sz="0" w:space="0" w:color="auto"/>
            <w:left w:val="none" w:sz="0" w:space="0" w:color="auto"/>
            <w:bottom w:val="none" w:sz="0" w:space="0" w:color="auto"/>
            <w:right w:val="none" w:sz="0" w:space="0" w:color="auto"/>
          </w:divBdr>
        </w:div>
        <w:div w:id="144168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u.edu/offices/student-accounts/refund-policy/" TargetMode="External"/><Relationship Id="rId13" Type="http://schemas.openxmlformats.org/officeDocument/2006/relationships/hyperlink" Target="mailto:https://www.clarku.edu/handshak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endly.com/toarmstrong" TargetMode="External"/><Relationship Id="rId12" Type="http://schemas.openxmlformats.org/officeDocument/2006/relationships/hyperlink" Target="https://www.clarku.edu/offices/career-connections-center/wp-content/blogs.dir/3/files/sites/74/2020/01/Phone-and-Skype-Interview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arku.edu/offices/its/a-z-service-catalog/support-for-business-continuity/" TargetMode="External"/><Relationship Id="rId1" Type="http://schemas.openxmlformats.org/officeDocument/2006/relationships/numbering" Target="numbering.xml"/><Relationship Id="rId6" Type="http://schemas.openxmlformats.org/officeDocument/2006/relationships/hyperlink" Target="https://www.clarku.edu/offices/career-connections-center/gain-experience/opportunity-funding/" TargetMode="External"/><Relationship Id="rId11" Type="http://schemas.openxmlformats.org/officeDocument/2006/relationships/hyperlink" Target="https://www.cdc.gov/coronavirus/2019-ncov/travelers/travel-in-the-us.html" TargetMode="External"/><Relationship Id="rId5" Type="http://schemas.openxmlformats.org/officeDocument/2006/relationships/image" Target="media/image1.jpg"/><Relationship Id="rId15" Type="http://schemas.openxmlformats.org/officeDocument/2006/relationships/hyperlink" Target="https://www.clarku.edu/offices/its/a-z-service-catalog/academic-continuity/" TargetMode="External"/><Relationship Id="rId10" Type="http://schemas.openxmlformats.org/officeDocument/2006/relationships/hyperlink" Target="https://www.cdc.gov/coronavirus/2019-ncov/travelers/travel-in-the-us.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clarku.edu/offices/student-accounts/refund-policy/" TargetMode="External"/><Relationship Id="rId14" Type="http://schemas.openxmlformats.org/officeDocument/2006/relationships/hyperlink" Target="https://www.clarku.edu/offices/its/a-z-service-catalog/v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Armstrong</dc:creator>
  <cp:keywords/>
  <dc:description/>
  <cp:lastModifiedBy>Michelle Flint</cp:lastModifiedBy>
  <cp:revision>16</cp:revision>
  <dcterms:created xsi:type="dcterms:W3CDTF">2020-03-20T13:34:00Z</dcterms:created>
  <dcterms:modified xsi:type="dcterms:W3CDTF">2020-03-22T17:28:00Z</dcterms:modified>
</cp:coreProperties>
</file>